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30" w:rsidRDefault="00581824">
      <w:pPr>
        <w:spacing w:before="104" w:line="224" w:lineRule="auto"/>
        <w:ind w:left="174"/>
        <w:rPr>
          <w:rFonts w:ascii="SimHei" w:eastAsia="SimHei" w:hAnsi="SimHei" w:cs="SimHei"/>
          <w:sz w:val="32"/>
          <w:szCs w:val="32"/>
          <w:lang w:eastAsia="zh-CN"/>
        </w:rPr>
      </w:pPr>
      <w:r>
        <w:rPr>
          <w:rFonts w:ascii="SimHei" w:eastAsia="SimHei" w:hAnsi="SimHei" w:cs="SimHei"/>
          <w:spacing w:val="14"/>
          <w:sz w:val="32"/>
          <w:szCs w:val="32"/>
          <w:lang w:eastAsia="zh-CN"/>
        </w:rPr>
        <w:t>附件</w:t>
      </w:r>
      <w:r>
        <w:rPr>
          <w:rFonts w:ascii="SimHei" w:eastAsia="SimHei" w:hAnsi="SimHei" w:cs="SimHei"/>
          <w:spacing w:val="14"/>
          <w:sz w:val="32"/>
          <w:szCs w:val="32"/>
          <w:lang w:eastAsia="zh-CN"/>
        </w:rPr>
        <w:t>1</w:t>
      </w:r>
    </w:p>
    <w:p w:rsidR="00B65E30" w:rsidRDefault="00581824">
      <w:pPr>
        <w:pStyle w:val="a3"/>
        <w:spacing w:before="146" w:line="219" w:lineRule="auto"/>
        <w:ind w:left="1741"/>
        <w:rPr>
          <w:sz w:val="44"/>
          <w:szCs w:val="44"/>
          <w:lang w:eastAsia="zh-CN"/>
        </w:rPr>
      </w:pPr>
      <w:r>
        <w:rPr>
          <w:b/>
          <w:bCs/>
          <w:spacing w:val="-15"/>
          <w:sz w:val="44"/>
          <w:szCs w:val="44"/>
          <w:lang w:eastAsia="zh-CN"/>
        </w:rPr>
        <w:t>中药饮片加工企业农产品增值税进项税额核定扣除标准</w:t>
      </w:r>
    </w:p>
    <w:p w:rsidR="00B65E30" w:rsidRDefault="00B65E30">
      <w:pPr>
        <w:spacing w:line="21" w:lineRule="exact"/>
        <w:rPr>
          <w:lang w:eastAsia="zh-CN"/>
        </w:rPr>
      </w:pPr>
    </w:p>
    <w:tbl>
      <w:tblPr>
        <w:tblStyle w:val="TableNormal"/>
        <w:tblW w:w="135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4"/>
        <w:gridCol w:w="3687"/>
        <w:gridCol w:w="2638"/>
        <w:gridCol w:w="1399"/>
        <w:gridCol w:w="3008"/>
        <w:gridCol w:w="1684"/>
      </w:tblGrid>
      <w:tr w:rsidR="00B65E30">
        <w:trPr>
          <w:trHeight w:val="514"/>
        </w:trPr>
        <w:tc>
          <w:tcPr>
            <w:tcW w:w="1094" w:type="dxa"/>
          </w:tcPr>
          <w:p w:rsidR="00B65E30" w:rsidRDefault="00581824">
            <w:pPr>
              <w:pStyle w:val="TableText"/>
              <w:spacing w:before="163" w:line="221" w:lineRule="auto"/>
              <w:ind w:left="344"/>
            </w:pPr>
            <w:r>
              <w:rPr>
                <w:spacing w:val="-2"/>
              </w:rPr>
              <w:t>序号</w:t>
            </w:r>
          </w:p>
        </w:tc>
        <w:tc>
          <w:tcPr>
            <w:tcW w:w="3687" w:type="dxa"/>
          </w:tcPr>
          <w:p w:rsidR="00B65E30" w:rsidRDefault="00581824">
            <w:pPr>
              <w:pStyle w:val="TableText"/>
              <w:spacing w:before="163" w:line="220" w:lineRule="auto"/>
              <w:ind w:left="1371"/>
            </w:pPr>
            <w:r>
              <w:rPr>
                <w:spacing w:val="-2"/>
              </w:rPr>
              <w:t>纳税人名称</w:t>
            </w:r>
          </w:p>
        </w:tc>
        <w:tc>
          <w:tcPr>
            <w:tcW w:w="2638" w:type="dxa"/>
          </w:tcPr>
          <w:p w:rsidR="00B65E30" w:rsidRDefault="00581824">
            <w:pPr>
              <w:pStyle w:val="TableText"/>
              <w:spacing w:before="163" w:line="220" w:lineRule="auto"/>
              <w:ind w:left="743"/>
            </w:pPr>
            <w:r>
              <w:rPr>
                <w:spacing w:val="1"/>
              </w:rPr>
              <w:t>纳税人识别号</w:t>
            </w:r>
          </w:p>
        </w:tc>
        <w:tc>
          <w:tcPr>
            <w:tcW w:w="1399" w:type="dxa"/>
          </w:tcPr>
          <w:p w:rsidR="00B65E30" w:rsidRDefault="00581824">
            <w:pPr>
              <w:pStyle w:val="TableText"/>
              <w:spacing w:before="162" w:line="219" w:lineRule="auto"/>
              <w:ind w:left="315"/>
            </w:pPr>
            <w:r>
              <w:rPr>
                <w:spacing w:val="-2"/>
              </w:rPr>
              <w:t>产品名称</w:t>
            </w:r>
          </w:p>
        </w:tc>
        <w:tc>
          <w:tcPr>
            <w:tcW w:w="3008" w:type="dxa"/>
          </w:tcPr>
          <w:p w:rsidR="00B65E30" w:rsidRDefault="00581824">
            <w:pPr>
              <w:pStyle w:val="TableText"/>
              <w:spacing w:before="162" w:line="219" w:lineRule="auto"/>
              <w:ind w:left="877"/>
            </w:pPr>
            <w:r>
              <w:rPr>
                <w:spacing w:val="-2"/>
              </w:rPr>
              <w:t>耗用农产品名称</w:t>
            </w:r>
          </w:p>
        </w:tc>
        <w:tc>
          <w:tcPr>
            <w:tcW w:w="1684" w:type="dxa"/>
          </w:tcPr>
          <w:p w:rsidR="00B65E30" w:rsidRDefault="00581824">
            <w:pPr>
              <w:pStyle w:val="TableText"/>
              <w:spacing w:before="162" w:line="219" w:lineRule="auto"/>
              <w:ind w:left="269"/>
            </w:pPr>
            <w:r>
              <w:rPr>
                <w:spacing w:val="-2"/>
              </w:rPr>
              <w:t>农产品耗用率</w:t>
            </w:r>
          </w:p>
        </w:tc>
      </w:tr>
      <w:tr w:rsidR="00B65E30">
        <w:trPr>
          <w:trHeight w:val="639"/>
        </w:trPr>
        <w:tc>
          <w:tcPr>
            <w:tcW w:w="1094" w:type="dxa"/>
          </w:tcPr>
          <w:p w:rsidR="00B65E30" w:rsidRDefault="00581824">
            <w:pPr>
              <w:pStyle w:val="TableText"/>
              <w:spacing w:before="276" w:line="184" w:lineRule="auto"/>
              <w:ind w:left="485"/>
            </w:pPr>
            <w:r>
              <w:t>1</w:t>
            </w:r>
          </w:p>
        </w:tc>
        <w:tc>
          <w:tcPr>
            <w:tcW w:w="3687" w:type="dxa"/>
          </w:tcPr>
          <w:p w:rsidR="00B65E30" w:rsidRDefault="00581824">
            <w:pPr>
              <w:pStyle w:val="TableText"/>
              <w:spacing w:before="228" w:line="219" w:lineRule="auto"/>
              <w:ind w:left="11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广西玉林泰龙中药饮片有限公司</w:t>
            </w:r>
          </w:p>
        </w:tc>
        <w:tc>
          <w:tcPr>
            <w:tcW w:w="2638" w:type="dxa"/>
          </w:tcPr>
          <w:p w:rsidR="00B65E30" w:rsidRDefault="00581824">
            <w:pPr>
              <w:pStyle w:val="TableText"/>
              <w:spacing w:before="262" w:line="184" w:lineRule="auto"/>
              <w:ind w:left="454"/>
            </w:pPr>
            <w:r>
              <w:rPr>
                <w:spacing w:val="-1"/>
              </w:rPr>
              <w:t>91450900MA5K97YM9Q</w:t>
            </w:r>
          </w:p>
        </w:tc>
        <w:tc>
          <w:tcPr>
            <w:tcW w:w="1399" w:type="dxa"/>
          </w:tcPr>
          <w:p w:rsidR="00B65E30" w:rsidRDefault="00581824">
            <w:pPr>
              <w:pStyle w:val="TableText"/>
              <w:spacing w:before="229" w:line="220" w:lineRule="auto"/>
              <w:ind w:left="126"/>
            </w:pPr>
            <w:r>
              <w:rPr>
                <w:spacing w:val="1"/>
              </w:rPr>
              <w:t>中药饮片加工</w:t>
            </w:r>
          </w:p>
        </w:tc>
        <w:tc>
          <w:tcPr>
            <w:tcW w:w="3008" w:type="dxa"/>
          </w:tcPr>
          <w:p w:rsidR="00B65E30" w:rsidRDefault="00581824">
            <w:pPr>
              <w:pStyle w:val="TableText"/>
              <w:spacing w:before="59" w:line="260" w:lineRule="auto"/>
              <w:ind w:left="146" w:firstLine="1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白芷、枳实马齿苋、叶下珠、紫石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英、川木通等</w:t>
            </w:r>
          </w:p>
        </w:tc>
        <w:tc>
          <w:tcPr>
            <w:tcW w:w="1684" w:type="dxa"/>
          </w:tcPr>
          <w:p w:rsidR="00B65E30" w:rsidRDefault="00581824">
            <w:pPr>
              <w:pStyle w:val="TableText"/>
              <w:spacing w:before="277" w:line="183" w:lineRule="auto"/>
              <w:ind w:left="549"/>
            </w:pPr>
            <w:r>
              <w:rPr>
                <w:spacing w:val="-2"/>
              </w:rPr>
              <w:t>84.82%</w:t>
            </w:r>
          </w:p>
        </w:tc>
      </w:tr>
      <w:tr w:rsidR="00B65E30">
        <w:trPr>
          <w:trHeight w:val="639"/>
        </w:trPr>
        <w:tc>
          <w:tcPr>
            <w:tcW w:w="1094" w:type="dxa"/>
          </w:tcPr>
          <w:p w:rsidR="00B65E30" w:rsidRDefault="00581824">
            <w:pPr>
              <w:pStyle w:val="TableText"/>
              <w:spacing w:before="278" w:line="183" w:lineRule="auto"/>
              <w:ind w:left="485"/>
            </w:pPr>
            <w:r>
              <w:t>2</w:t>
            </w:r>
          </w:p>
        </w:tc>
        <w:tc>
          <w:tcPr>
            <w:tcW w:w="3687" w:type="dxa"/>
          </w:tcPr>
          <w:p w:rsidR="00B65E30" w:rsidRDefault="00581824">
            <w:pPr>
              <w:pStyle w:val="TableText"/>
              <w:spacing w:before="230" w:line="220" w:lineRule="auto"/>
              <w:ind w:left="11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广西慧创药业有限公司中药饮片分公司</w:t>
            </w:r>
          </w:p>
        </w:tc>
        <w:tc>
          <w:tcPr>
            <w:tcW w:w="2638" w:type="dxa"/>
          </w:tcPr>
          <w:p w:rsidR="00B65E30" w:rsidRDefault="00581824">
            <w:pPr>
              <w:pStyle w:val="TableText"/>
              <w:spacing w:before="277" w:line="184" w:lineRule="auto"/>
              <w:ind w:left="454"/>
            </w:pPr>
            <w:r>
              <w:rPr>
                <w:spacing w:val="-1"/>
              </w:rPr>
              <w:t>9145090077599416XX</w:t>
            </w:r>
          </w:p>
        </w:tc>
        <w:tc>
          <w:tcPr>
            <w:tcW w:w="1399" w:type="dxa"/>
          </w:tcPr>
          <w:p w:rsidR="00B65E30" w:rsidRDefault="00581824">
            <w:pPr>
              <w:pStyle w:val="TableText"/>
              <w:spacing w:before="230" w:line="220" w:lineRule="auto"/>
              <w:ind w:left="126"/>
            </w:pPr>
            <w:r>
              <w:rPr>
                <w:spacing w:val="1"/>
              </w:rPr>
              <w:t>中药饮片加工</w:t>
            </w:r>
          </w:p>
        </w:tc>
        <w:tc>
          <w:tcPr>
            <w:tcW w:w="3008" w:type="dxa"/>
          </w:tcPr>
          <w:p w:rsidR="00B65E30" w:rsidRDefault="00581824">
            <w:pPr>
              <w:pStyle w:val="TableText"/>
              <w:spacing w:before="68" w:line="251" w:lineRule="auto"/>
              <w:ind w:left="146"/>
              <w:rPr>
                <w:lang w:eastAsia="zh-CN"/>
              </w:rPr>
            </w:pPr>
            <w:r>
              <w:rPr>
                <w:lang w:eastAsia="zh-CN"/>
              </w:rPr>
              <w:t>党参、黄芪、甘草、白术、丹参、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黄柏：</w:t>
            </w:r>
          </w:p>
        </w:tc>
        <w:tc>
          <w:tcPr>
            <w:tcW w:w="1684" w:type="dxa"/>
          </w:tcPr>
          <w:p w:rsidR="00B65E30" w:rsidRDefault="00581824">
            <w:pPr>
              <w:pStyle w:val="TableText"/>
              <w:spacing w:before="278" w:line="183" w:lineRule="auto"/>
              <w:ind w:left="549"/>
            </w:pPr>
            <w:r>
              <w:rPr>
                <w:spacing w:val="-2"/>
              </w:rPr>
              <w:t>84.28%</w:t>
            </w:r>
          </w:p>
        </w:tc>
      </w:tr>
      <w:tr w:rsidR="00B65E30">
        <w:trPr>
          <w:trHeight w:val="928"/>
        </w:trPr>
        <w:tc>
          <w:tcPr>
            <w:tcW w:w="1094" w:type="dxa"/>
          </w:tcPr>
          <w:p w:rsidR="00B65E30" w:rsidRDefault="00B65E30">
            <w:pPr>
              <w:spacing w:line="355" w:lineRule="auto"/>
            </w:pPr>
          </w:p>
          <w:p w:rsidR="00B65E30" w:rsidRDefault="00581824">
            <w:pPr>
              <w:pStyle w:val="TableText"/>
              <w:spacing w:before="62" w:line="183" w:lineRule="auto"/>
              <w:ind w:left="485"/>
            </w:pPr>
            <w:r>
              <w:t>3</w:t>
            </w:r>
          </w:p>
        </w:tc>
        <w:tc>
          <w:tcPr>
            <w:tcW w:w="3687" w:type="dxa"/>
          </w:tcPr>
          <w:p w:rsidR="00B65E30" w:rsidRDefault="00B65E30">
            <w:pPr>
              <w:spacing w:line="305" w:lineRule="auto"/>
              <w:rPr>
                <w:lang w:eastAsia="zh-CN"/>
              </w:rPr>
            </w:pPr>
          </w:p>
          <w:p w:rsidR="00B65E30" w:rsidRDefault="00581824">
            <w:pPr>
              <w:pStyle w:val="TableText"/>
              <w:spacing w:before="62" w:line="219" w:lineRule="auto"/>
              <w:ind w:left="110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广西紫云轩中药科技有限公司</w:t>
            </w:r>
          </w:p>
        </w:tc>
        <w:tc>
          <w:tcPr>
            <w:tcW w:w="2638" w:type="dxa"/>
          </w:tcPr>
          <w:p w:rsidR="00B65E30" w:rsidRDefault="00B65E30">
            <w:pPr>
              <w:spacing w:line="353" w:lineRule="auto"/>
              <w:rPr>
                <w:lang w:eastAsia="zh-CN"/>
              </w:rPr>
            </w:pPr>
          </w:p>
          <w:p w:rsidR="00B65E30" w:rsidRDefault="00581824">
            <w:pPr>
              <w:pStyle w:val="TableText"/>
              <w:spacing w:before="62" w:line="185" w:lineRule="auto"/>
              <w:ind w:left="454"/>
            </w:pPr>
            <w:r>
              <w:rPr>
                <w:spacing w:val="-1"/>
              </w:rPr>
              <w:t>91450900MA5KA88P6K</w:t>
            </w:r>
          </w:p>
        </w:tc>
        <w:tc>
          <w:tcPr>
            <w:tcW w:w="1399" w:type="dxa"/>
          </w:tcPr>
          <w:p w:rsidR="00B65E30" w:rsidRDefault="00B65E30">
            <w:pPr>
              <w:spacing w:line="307" w:lineRule="auto"/>
            </w:pPr>
          </w:p>
          <w:p w:rsidR="00B65E30" w:rsidRDefault="00581824">
            <w:pPr>
              <w:pStyle w:val="TableText"/>
              <w:spacing w:before="62" w:line="220" w:lineRule="auto"/>
              <w:ind w:left="126"/>
            </w:pPr>
            <w:r>
              <w:rPr>
                <w:spacing w:val="1"/>
              </w:rPr>
              <w:t>中药饮片加工</w:t>
            </w:r>
          </w:p>
        </w:tc>
        <w:tc>
          <w:tcPr>
            <w:tcW w:w="3008" w:type="dxa"/>
          </w:tcPr>
          <w:p w:rsidR="00B65E30" w:rsidRDefault="00581824">
            <w:pPr>
              <w:pStyle w:val="TableText"/>
              <w:spacing w:before="200" w:line="270" w:lineRule="auto"/>
              <w:ind w:left="146"/>
              <w:rPr>
                <w:lang w:eastAsia="zh-CN"/>
              </w:rPr>
            </w:pPr>
            <w:r>
              <w:rPr>
                <w:lang w:eastAsia="zh-CN"/>
              </w:rPr>
              <w:t>炒酸枣仁、重楼、苍术、北柴胡、</w:t>
            </w:r>
            <w:r>
              <w:rPr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素馨花、羌活、艾叶等</w:t>
            </w:r>
          </w:p>
        </w:tc>
        <w:tc>
          <w:tcPr>
            <w:tcW w:w="1684" w:type="dxa"/>
          </w:tcPr>
          <w:p w:rsidR="00B65E30" w:rsidRDefault="00B65E30">
            <w:pPr>
              <w:spacing w:line="355" w:lineRule="auto"/>
              <w:rPr>
                <w:lang w:eastAsia="zh-CN"/>
              </w:rPr>
            </w:pPr>
          </w:p>
          <w:p w:rsidR="00B65E30" w:rsidRDefault="00581824">
            <w:pPr>
              <w:pStyle w:val="TableText"/>
              <w:spacing w:before="62" w:line="183" w:lineRule="auto"/>
              <w:ind w:left="549"/>
            </w:pPr>
            <w:r>
              <w:rPr>
                <w:spacing w:val="-2"/>
              </w:rPr>
              <w:t>86.88%</w:t>
            </w:r>
          </w:p>
        </w:tc>
      </w:tr>
      <w:tr w:rsidR="00B65E30">
        <w:trPr>
          <w:trHeight w:val="689"/>
        </w:trPr>
        <w:tc>
          <w:tcPr>
            <w:tcW w:w="1094" w:type="dxa"/>
          </w:tcPr>
          <w:p w:rsidR="00B65E30" w:rsidRDefault="00581824">
            <w:pPr>
              <w:pStyle w:val="TableText"/>
              <w:spacing w:before="301" w:line="183" w:lineRule="auto"/>
              <w:ind w:left="485"/>
            </w:pPr>
            <w:r>
              <w:t>4</w:t>
            </w:r>
          </w:p>
        </w:tc>
        <w:tc>
          <w:tcPr>
            <w:tcW w:w="3687" w:type="dxa"/>
          </w:tcPr>
          <w:p w:rsidR="00B65E30" w:rsidRDefault="00581824">
            <w:pPr>
              <w:pStyle w:val="TableText"/>
              <w:spacing w:before="252" w:line="219" w:lineRule="auto"/>
              <w:ind w:left="110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广西泰嵘药业有限公司</w:t>
            </w:r>
          </w:p>
        </w:tc>
        <w:tc>
          <w:tcPr>
            <w:tcW w:w="2638" w:type="dxa"/>
          </w:tcPr>
          <w:p w:rsidR="00B65E30" w:rsidRDefault="00581824">
            <w:pPr>
              <w:pStyle w:val="TableText"/>
              <w:spacing w:before="300" w:line="184" w:lineRule="auto"/>
              <w:ind w:left="454"/>
            </w:pPr>
            <w:r>
              <w:rPr>
                <w:spacing w:val="-1"/>
              </w:rPr>
              <w:t>91450900759799057N</w:t>
            </w:r>
          </w:p>
        </w:tc>
        <w:tc>
          <w:tcPr>
            <w:tcW w:w="1399" w:type="dxa"/>
          </w:tcPr>
          <w:p w:rsidR="00B65E30" w:rsidRDefault="00581824">
            <w:pPr>
              <w:pStyle w:val="TableText"/>
              <w:spacing w:before="253" w:line="220" w:lineRule="auto"/>
              <w:ind w:left="126"/>
            </w:pPr>
            <w:r>
              <w:rPr>
                <w:spacing w:val="1"/>
              </w:rPr>
              <w:t>中药饮片加工</w:t>
            </w:r>
          </w:p>
        </w:tc>
        <w:tc>
          <w:tcPr>
            <w:tcW w:w="3008" w:type="dxa"/>
          </w:tcPr>
          <w:p w:rsidR="00B65E30" w:rsidRDefault="00581824">
            <w:pPr>
              <w:pStyle w:val="TableText"/>
              <w:spacing w:before="102" w:line="310" w:lineRule="exact"/>
              <w:ind w:left="146"/>
              <w:rPr>
                <w:lang w:eastAsia="zh-CN"/>
              </w:rPr>
            </w:pPr>
            <w:r>
              <w:rPr>
                <w:spacing w:val="9"/>
                <w:position w:val="8"/>
                <w:lang w:eastAsia="zh-CN"/>
              </w:rPr>
              <w:t>甘草、茯苓、蒲公英、</w:t>
            </w:r>
          </w:p>
          <w:p w:rsidR="00B65E30" w:rsidRDefault="00581824">
            <w:pPr>
              <w:pStyle w:val="TableText"/>
              <w:spacing w:line="218" w:lineRule="auto"/>
              <w:ind w:left="146"/>
              <w:rPr>
                <w:lang w:eastAsia="zh-CN"/>
              </w:rPr>
            </w:pPr>
            <w:r>
              <w:rPr>
                <w:lang w:eastAsia="zh-CN"/>
              </w:rPr>
              <w:t>山萸肉、黄芪、大枣等</w:t>
            </w:r>
          </w:p>
        </w:tc>
        <w:tc>
          <w:tcPr>
            <w:tcW w:w="1684" w:type="dxa"/>
          </w:tcPr>
          <w:p w:rsidR="00B65E30" w:rsidRDefault="00581824">
            <w:pPr>
              <w:pStyle w:val="TableText"/>
              <w:spacing w:before="301" w:line="183" w:lineRule="auto"/>
              <w:ind w:left="549"/>
            </w:pPr>
            <w:r>
              <w:rPr>
                <w:spacing w:val="-2"/>
              </w:rPr>
              <w:t>86.05%</w:t>
            </w:r>
          </w:p>
        </w:tc>
      </w:tr>
      <w:tr w:rsidR="00B65E30">
        <w:trPr>
          <w:trHeight w:val="778"/>
        </w:trPr>
        <w:tc>
          <w:tcPr>
            <w:tcW w:w="1094" w:type="dxa"/>
          </w:tcPr>
          <w:p w:rsidR="00B65E30" w:rsidRDefault="00B65E30">
            <w:pPr>
              <w:spacing w:line="290" w:lineRule="auto"/>
            </w:pPr>
          </w:p>
          <w:p w:rsidR="00B65E30" w:rsidRDefault="00581824">
            <w:pPr>
              <w:pStyle w:val="TableText"/>
              <w:spacing w:before="62" w:line="182" w:lineRule="auto"/>
              <w:ind w:left="485"/>
            </w:pPr>
            <w:r>
              <w:t>5</w:t>
            </w:r>
          </w:p>
        </w:tc>
        <w:tc>
          <w:tcPr>
            <w:tcW w:w="3687" w:type="dxa"/>
          </w:tcPr>
          <w:p w:rsidR="00B65E30" w:rsidRDefault="00B65E30">
            <w:pPr>
              <w:rPr>
                <w:lang w:eastAsia="zh-CN"/>
              </w:rPr>
            </w:pPr>
          </w:p>
          <w:p w:rsidR="00B65E30" w:rsidRDefault="00581824">
            <w:pPr>
              <w:pStyle w:val="TableText"/>
              <w:spacing w:before="62" w:line="219" w:lineRule="auto"/>
              <w:ind w:left="11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广西玉林市珍草堂中药饮片有限公司</w:t>
            </w:r>
          </w:p>
        </w:tc>
        <w:tc>
          <w:tcPr>
            <w:tcW w:w="2638" w:type="dxa"/>
          </w:tcPr>
          <w:p w:rsidR="00B65E30" w:rsidRDefault="00B65E30">
            <w:pPr>
              <w:spacing w:line="287" w:lineRule="auto"/>
              <w:rPr>
                <w:lang w:eastAsia="zh-CN"/>
              </w:rPr>
            </w:pPr>
          </w:p>
          <w:p w:rsidR="00B65E30" w:rsidRDefault="00581824">
            <w:pPr>
              <w:pStyle w:val="TableText"/>
              <w:spacing w:before="61" w:line="185" w:lineRule="auto"/>
              <w:ind w:left="454"/>
            </w:pPr>
            <w:r>
              <w:rPr>
                <w:spacing w:val="-1"/>
              </w:rPr>
              <w:t>91450900MA5KE9CD8C</w:t>
            </w:r>
          </w:p>
        </w:tc>
        <w:tc>
          <w:tcPr>
            <w:tcW w:w="1399" w:type="dxa"/>
          </w:tcPr>
          <w:p w:rsidR="00B65E30" w:rsidRDefault="00B65E30">
            <w:pPr>
              <w:spacing w:line="241" w:lineRule="auto"/>
            </w:pPr>
          </w:p>
          <w:p w:rsidR="00B65E30" w:rsidRDefault="00581824">
            <w:pPr>
              <w:pStyle w:val="TableText"/>
              <w:spacing w:before="61" w:line="220" w:lineRule="auto"/>
              <w:ind w:left="126"/>
            </w:pPr>
            <w:r>
              <w:rPr>
                <w:spacing w:val="1"/>
              </w:rPr>
              <w:t>中药饮片加工</w:t>
            </w:r>
          </w:p>
        </w:tc>
        <w:tc>
          <w:tcPr>
            <w:tcW w:w="3008" w:type="dxa"/>
          </w:tcPr>
          <w:p w:rsidR="00B65E30" w:rsidRDefault="00581824">
            <w:pPr>
              <w:pStyle w:val="TableText"/>
              <w:spacing w:before="123" w:line="265" w:lineRule="auto"/>
              <w:ind w:left="146" w:hanging="9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党参片、防风、当归、黄芪、桔梗、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茯苓等</w:t>
            </w:r>
          </w:p>
        </w:tc>
        <w:tc>
          <w:tcPr>
            <w:tcW w:w="1684" w:type="dxa"/>
          </w:tcPr>
          <w:p w:rsidR="00B65E30" w:rsidRDefault="00B65E30">
            <w:pPr>
              <w:spacing w:line="289" w:lineRule="auto"/>
              <w:rPr>
                <w:lang w:eastAsia="zh-CN"/>
              </w:rPr>
            </w:pPr>
          </w:p>
          <w:p w:rsidR="00B65E30" w:rsidRDefault="00581824">
            <w:pPr>
              <w:pStyle w:val="TableText"/>
              <w:spacing w:before="62" w:line="183" w:lineRule="auto"/>
              <w:ind w:left="549"/>
            </w:pPr>
            <w:r>
              <w:rPr>
                <w:spacing w:val="-2"/>
              </w:rPr>
              <w:t>83.07%</w:t>
            </w:r>
          </w:p>
        </w:tc>
      </w:tr>
      <w:tr w:rsidR="00B65E30">
        <w:trPr>
          <w:trHeight w:val="749"/>
        </w:trPr>
        <w:tc>
          <w:tcPr>
            <w:tcW w:w="1094" w:type="dxa"/>
          </w:tcPr>
          <w:p w:rsidR="00B65E30" w:rsidRDefault="00B65E30">
            <w:pPr>
              <w:spacing w:line="271" w:lineRule="auto"/>
            </w:pPr>
          </w:p>
          <w:p w:rsidR="00B65E30" w:rsidRDefault="00581824">
            <w:pPr>
              <w:pStyle w:val="TableText"/>
              <w:spacing w:before="62" w:line="183" w:lineRule="auto"/>
              <w:ind w:left="485"/>
            </w:pPr>
            <w:r>
              <w:t>6</w:t>
            </w:r>
          </w:p>
        </w:tc>
        <w:tc>
          <w:tcPr>
            <w:tcW w:w="3687" w:type="dxa"/>
          </w:tcPr>
          <w:p w:rsidR="00B65E30" w:rsidRDefault="00581824">
            <w:pPr>
              <w:pStyle w:val="TableText"/>
              <w:spacing w:before="285" w:line="219" w:lineRule="auto"/>
              <w:ind w:left="11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广西玉林市至真中药饮片有限贵任公司</w:t>
            </w:r>
          </w:p>
        </w:tc>
        <w:tc>
          <w:tcPr>
            <w:tcW w:w="2638" w:type="dxa"/>
          </w:tcPr>
          <w:p w:rsidR="00B65E30" w:rsidRDefault="00B65E30">
            <w:pPr>
              <w:spacing w:line="241" w:lineRule="auto"/>
              <w:rPr>
                <w:lang w:eastAsia="zh-CN"/>
              </w:rPr>
            </w:pPr>
          </w:p>
          <w:p w:rsidR="00B65E30" w:rsidRDefault="00581824">
            <w:pPr>
              <w:pStyle w:val="TableText"/>
              <w:spacing w:before="61"/>
              <w:ind w:left="404"/>
            </w:pPr>
            <w:r>
              <w:rPr>
                <w:spacing w:val="-1"/>
              </w:rPr>
              <w:t>914509000752497918'</w:t>
            </w:r>
          </w:p>
        </w:tc>
        <w:tc>
          <w:tcPr>
            <w:tcW w:w="1399" w:type="dxa"/>
          </w:tcPr>
          <w:p w:rsidR="00B65E30" w:rsidRDefault="00581824">
            <w:pPr>
              <w:pStyle w:val="TableText"/>
              <w:spacing w:before="286" w:line="220" w:lineRule="auto"/>
              <w:ind w:left="126"/>
            </w:pPr>
            <w:r>
              <w:rPr>
                <w:spacing w:val="1"/>
              </w:rPr>
              <w:t>中药饮片加工</w:t>
            </w:r>
          </w:p>
        </w:tc>
        <w:tc>
          <w:tcPr>
            <w:tcW w:w="3008" w:type="dxa"/>
          </w:tcPr>
          <w:p w:rsidR="00B65E30" w:rsidRDefault="00581824">
            <w:pPr>
              <w:pStyle w:val="TableText"/>
              <w:spacing w:before="115" w:line="270" w:lineRule="auto"/>
              <w:ind w:left="146" w:right="176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素馨花、制天麻、重楼、北柴胡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白及、西红花等</w:t>
            </w:r>
          </w:p>
        </w:tc>
        <w:tc>
          <w:tcPr>
            <w:tcW w:w="1684" w:type="dxa"/>
          </w:tcPr>
          <w:p w:rsidR="00B65E30" w:rsidRDefault="00B65E30">
            <w:pPr>
              <w:spacing w:line="271" w:lineRule="auto"/>
              <w:rPr>
                <w:lang w:eastAsia="zh-CN"/>
              </w:rPr>
            </w:pPr>
          </w:p>
          <w:p w:rsidR="00B65E30" w:rsidRDefault="00581824">
            <w:pPr>
              <w:pStyle w:val="TableText"/>
              <w:spacing w:before="62" w:line="183" w:lineRule="auto"/>
              <w:ind w:left="549"/>
            </w:pPr>
            <w:r>
              <w:rPr>
                <w:spacing w:val="-2"/>
              </w:rPr>
              <w:t>84.53%</w:t>
            </w:r>
          </w:p>
        </w:tc>
      </w:tr>
      <w:tr w:rsidR="00B65E30">
        <w:trPr>
          <w:trHeight w:val="983"/>
        </w:trPr>
        <w:tc>
          <w:tcPr>
            <w:tcW w:w="1094" w:type="dxa"/>
          </w:tcPr>
          <w:p w:rsidR="00B65E30" w:rsidRDefault="00B65E30">
            <w:pPr>
              <w:spacing w:line="392" w:lineRule="auto"/>
            </w:pPr>
          </w:p>
          <w:p w:rsidR="00B65E30" w:rsidRDefault="00581824">
            <w:pPr>
              <w:pStyle w:val="TableText"/>
              <w:spacing w:before="62" w:line="182" w:lineRule="auto"/>
              <w:ind w:left="485"/>
            </w:pPr>
            <w:r>
              <w:t>7</w:t>
            </w:r>
          </w:p>
        </w:tc>
        <w:tc>
          <w:tcPr>
            <w:tcW w:w="3687" w:type="dxa"/>
          </w:tcPr>
          <w:p w:rsidR="00B65E30" w:rsidRDefault="00B65E30">
            <w:pPr>
              <w:spacing w:line="341" w:lineRule="auto"/>
              <w:rPr>
                <w:lang w:eastAsia="zh-CN"/>
              </w:rPr>
            </w:pPr>
          </w:p>
          <w:p w:rsidR="00B65E30" w:rsidRDefault="00581824">
            <w:pPr>
              <w:pStyle w:val="TableText"/>
              <w:spacing w:before="62" w:line="219" w:lineRule="auto"/>
              <w:ind w:left="110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玉林本草堂中药饮片有限公司</w:t>
            </w:r>
          </w:p>
        </w:tc>
        <w:tc>
          <w:tcPr>
            <w:tcW w:w="2638" w:type="dxa"/>
          </w:tcPr>
          <w:p w:rsidR="00B65E30" w:rsidRDefault="00B65E30">
            <w:pPr>
              <w:spacing w:line="390" w:lineRule="auto"/>
              <w:rPr>
                <w:lang w:eastAsia="zh-CN"/>
              </w:rPr>
            </w:pPr>
          </w:p>
          <w:p w:rsidR="00B65E30" w:rsidRDefault="00581824">
            <w:pPr>
              <w:pStyle w:val="TableText"/>
              <w:spacing w:before="62" w:line="184" w:lineRule="auto"/>
              <w:ind w:left="454"/>
            </w:pPr>
            <w:r>
              <w:rPr>
                <w:spacing w:val="-1"/>
              </w:rPr>
              <w:t>91450900667043906P</w:t>
            </w:r>
          </w:p>
        </w:tc>
        <w:tc>
          <w:tcPr>
            <w:tcW w:w="1399" w:type="dxa"/>
          </w:tcPr>
          <w:p w:rsidR="00B65E30" w:rsidRDefault="00B65E30">
            <w:pPr>
              <w:spacing w:line="343" w:lineRule="auto"/>
            </w:pPr>
          </w:p>
          <w:p w:rsidR="00B65E30" w:rsidRDefault="00581824">
            <w:pPr>
              <w:pStyle w:val="TableText"/>
              <w:spacing w:before="62" w:line="220" w:lineRule="auto"/>
              <w:ind w:left="126"/>
            </w:pPr>
            <w:r>
              <w:rPr>
                <w:spacing w:val="1"/>
              </w:rPr>
              <w:t>中药饮片加工</w:t>
            </w:r>
          </w:p>
        </w:tc>
        <w:tc>
          <w:tcPr>
            <w:tcW w:w="3008" w:type="dxa"/>
          </w:tcPr>
          <w:p w:rsidR="00B65E30" w:rsidRDefault="00581824">
            <w:pPr>
              <w:pStyle w:val="TableText"/>
              <w:spacing w:before="246" w:line="275" w:lineRule="auto"/>
              <w:ind w:left="146"/>
            </w:pPr>
            <w:r>
              <w:t>五指毛桃、白花蛇舌草、淫羊藿、</w:t>
            </w:r>
            <w:r>
              <w:t xml:space="preserve"> </w:t>
            </w:r>
            <w:r>
              <w:rPr>
                <w:spacing w:val="-7"/>
              </w:rPr>
              <w:t>土茯苓、通草、蒲公英等</w:t>
            </w:r>
          </w:p>
        </w:tc>
        <w:tc>
          <w:tcPr>
            <w:tcW w:w="1684" w:type="dxa"/>
          </w:tcPr>
          <w:p w:rsidR="00B65E30" w:rsidRDefault="00B65E30">
            <w:pPr>
              <w:spacing w:line="391" w:lineRule="auto"/>
            </w:pPr>
          </w:p>
          <w:p w:rsidR="00B65E30" w:rsidRDefault="00581824">
            <w:pPr>
              <w:pStyle w:val="TableText"/>
              <w:spacing w:before="62" w:line="183" w:lineRule="auto"/>
              <w:ind w:left="549"/>
            </w:pPr>
            <w:r>
              <w:rPr>
                <w:spacing w:val="-2"/>
              </w:rPr>
              <w:t>84.24%</w:t>
            </w:r>
          </w:p>
        </w:tc>
      </w:tr>
    </w:tbl>
    <w:p w:rsidR="00B65E30" w:rsidRDefault="00B65E30"/>
    <w:sectPr w:rsidR="00B65E30" w:rsidSect="00581824">
      <w:pgSz w:w="16810" w:h="11970"/>
      <w:pgMar w:top="1017" w:right="1654" w:bottom="1692" w:left="1634" w:header="0" w:footer="13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E30" w:rsidRDefault="00B65E30" w:rsidP="00B65E30">
      <w:r>
        <w:separator/>
      </w:r>
    </w:p>
  </w:endnote>
  <w:endnote w:type="continuationSeparator" w:id="1">
    <w:p w:rsidR="00B65E30" w:rsidRDefault="00B65E30" w:rsidP="00B65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E30" w:rsidRDefault="00B65E30" w:rsidP="00B65E30">
      <w:r>
        <w:separator/>
      </w:r>
    </w:p>
  </w:footnote>
  <w:footnote w:type="continuationSeparator" w:id="1">
    <w:p w:rsidR="00B65E30" w:rsidRDefault="00B65E30" w:rsidP="00B65E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B65E30"/>
    <w:rsid w:val="00581824"/>
    <w:rsid w:val="00B6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B65E30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B65E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sid w:val="00B65E30"/>
    <w:rPr>
      <w:rFonts w:ascii="SimSun" w:eastAsia="SimSun" w:hAnsi="SimSun" w:cs="SimSun"/>
      <w:sz w:val="52"/>
      <w:szCs w:val="52"/>
    </w:rPr>
  </w:style>
  <w:style w:type="paragraph" w:customStyle="1" w:styleId="TableText">
    <w:name w:val="Table Text"/>
    <w:basedOn w:val="a"/>
    <w:semiHidden/>
    <w:qFormat/>
    <w:rsid w:val="00B65E30"/>
    <w:rPr>
      <w:rFonts w:ascii="SimSun" w:eastAsia="SimSun" w:hAnsi="SimSun" w:cs="SimSun"/>
      <w:sz w:val="19"/>
      <w:szCs w:val="19"/>
    </w:rPr>
  </w:style>
  <w:style w:type="paragraph" w:styleId="a4">
    <w:name w:val="header"/>
    <w:basedOn w:val="a"/>
    <w:link w:val="Char"/>
    <w:uiPriority w:val="99"/>
    <w:semiHidden/>
    <w:unhideWhenUsed/>
    <w:rsid w:val="005818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81824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818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81824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张小莉</cp:lastModifiedBy>
  <cp:revision>2</cp:revision>
  <dcterms:created xsi:type="dcterms:W3CDTF">2023-11-03T15:13:00Z</dcterms:created>
  <dcterms:modified xsi:type="dcterms:W3CDTF">2023-12-12T02:58:00Z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2023-11-03T15:13:54Z</vt:filetime>
  </property>
  <property fmtid="{D5CDD505-2E9C-101B-9397-08002B2CF9AE}" pid="4" name="UsrData">
    <vt:lpwstr>65449daa7672e8001f4fd912wl</vt:lpwstr>
  </property>
</Properties>
</file>