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3"/>
      </w:tblGrid>
      <w:tr w:rsidR="00252023">
        <w:trPr>
          <w:tblCellSpacing w:w="0" w:type="dxa"/>
          <w:jc w:val="center"/>
        </w:trPr>
        <w:tc>
          <w:tcPr>
            <w:tcW w:w="0" w:type="auto"/>
            <w:noWrap/>
            <w:vAlign w:val="center"/>
          </w:tcPr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附件　　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jc w:val="center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>扩大实施缓缴政策的困难行业名单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农副食品加工业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纺织业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纺织服装、服饰业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造纸和纸制品业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印刷和记录媒介复制业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医药制造业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化学纤维制造业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橡胶和塑料制品业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通用设备制造业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汽车制造业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铁路、船舶、航空航天和其他运输设备制造业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仪器仪表制造业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社会工作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广播、电视、电影和录音制作业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文化艺术业</w:t>
            </w:r>
          </w:p>
          <w:p w:rsidR="001A7085" w:rsidRPr="001A7085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 w:hint="eastAsia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体育</w:t>
            </w:r>
          </w:p>
          <w:p w:rsidR="00252023" w:rsidRDefault="001A7085" w:rsidP="001A7085">
            <w:pPr>
              <w:widowControl/>
              <w:spacing w:line="375" w:lineRule="atLeast"/>
              <w:ind w:right="420"/>
              <w:rPr>
                <w:rFonts w:ascii="宋体" w:hAnsi="宋体" w:cs="宋体"/>
                <w:szCs w:val="21"/>
              </w:rPr>
            </w:pPr>
            <w:r w:rsidRPr="001A7085">
              <w:rPr>
                <w:rFonts w:ascii="宋体" w:hAnsi="宋体" w:cs="宋体" w:hint="eastAsia"/>
                <w:szCs w:val="21"/>
              </w:rPr>
              <w:t xml:space="preserve">　　娱乐业</w:t>
            </w:r>
          </w:p>
        </w:tc>
      </w:tr>
    </w:tbl>
    <w:p w:rsidR="00252023" w:rsidRDefault="00252023"/>
    <w:sectPr w:rsidR="00252023" w:rsidSect="00252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D9" w:rsidRDefault="00CF23D9" w:rsidP="00CF23D9">
      <w:r>
        <w:separator/>
      </w:r>
    </w:p>
  </w:endnote>
  <w:endnote w:type="continuationSeparator" w:id="1">
    <w:p w:rsidR="00CF23D9" w:rsidRDefault="00CF23D9" w:rsidP="00CF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D9" w:rsidRDefault="00CF23D9" w:rsidP="00CF23D9">
      <w:r>
        <w:separator/>
      </w:r>
    </w:p>
  </w:footnote>
  <w:footnote w:type="continuationSeparator" w:id="1">
    <w:p w:rsidR="00CF23D9" w:rsidRDefault="00CF23D9" w:rsidP="00CF2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hhODVlODMzZDU0ZDdhMzBjNzFmZTdiNGI5ODY3YTIifQ=="/>
  </w:docVars>
  <w:rsids>
    <w:rsidRoot w:val="3FF6391A"/>
    <w:rsid w:val="001A7085"/>
    <w:rsid w:val="00252023"/>
    <w:rsid w:val="00831693"/>
    <w:rsid w:val="00CF23D9"/>
    <w:rsid w:val="2C786423"/>
    <w:rsid w:val="3FF6391A"/>
    <w:rsid w:val="5C91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0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52023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02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252023"/>
    <w:rPr>
      <w:b/>
    </w:rPr>
  </w:style>
  <w:style w:type="character" w:styleId="a5">
    <w:name w:val="Hyperlink"/>
    <w:basedOn w:val="a0"/>
    <w:rsid w:val="00252023"/>
    <w:rPr>
      <w:color w:val="0000FF"/>
      <w:u w:val="single"/>
    </w:rPr>
  </w:style>
  <w:style w:type="paragraph" w:styleId="a6">
    <w:name w:val="header"/>
    <w:basedOn w:val="a"/>
    <w:link w:val="Char"/>
    <w:rsid w:val="00CF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F23D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CF2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F23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粟开英</dc:creator>
  <cp:lastModifiedBy>张小莉</cp:lastModifiedBy>
  <cp:revision>2</cp:revision>
  <dcterms:created xsi:type="dcterms:W3CDTF">2023-03-17T16:20:00Z</dcterms:created>
  <dcterms:modified xsi:type="dcterms:W3CDTF">2023-12-12T04:45:00Z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C49C1CB5D4EE4EB3BC71364438F6B596_13</vt:lpwstr>
  </property>
</Properties>
</file>