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2C" w:rsidRDefault="00BD40B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22C2C" w:rsidRDefault="00722C2C">
      <w:pPr>
        <w:jc w:val="left"/>
        <w:rPr>
          <w:rFonts w:ascii="黑体" w:eastAsia="黑体" w:hAnsi="黑体" w:cs="黑体"/>
          <w:sz w:val="32"/>
          <w:szCs w:val="32"/>
        </w:rPr>
      </w:pPr>
    </w:p>
    <w:p w:rsidR="00722C2C" w:rsidRDefault="00BD40BD">
      <w:pPr>
        <w:spacing w:line="360" w:lineRule="exact"/>
        <w:jc w:val="center"/>
        <w:rPr>
          <w:rFonts w:ascii="方正小标宋简体" w:eastAsia="方正小标宋简体" w:hAnsi="华文中宋"/>
          <w:sz w:val="36"/>
        </w:rPr>
      </w:pPr>
      <w:r>
        <w:rPr>
          <w:rFonts w:ascii="方正小标宋简体" w:eastAsia="方正小标宋简体" w:hAnsi="华文中宋" w:hint="eastAsia"/>
          <w:sz w:val="36"/>
        </w:rPr>
        <w:t>红字发票信息确认单</w:t>
      </w:r>
    </w:p>
    <w:p w:rsidR="00722C2C" w:rsidRDefault="00722C2C">
      <w:pPr>
        <w:spacing w:line="360" w:lineRule="exact"/>
        <w:jc w:val="center"/>
        <w:rPr>
          <w:rFonts w:ascii="华文中宋" w:eastAsia="华文中宋" w:hAnsi="华文中宋"/>
          <w:b/>
          <w:sz w:val="36"/>
        </w:rPr>
      </w:pPr>
    </w:p>
    <w:p w:rsidR="00722C2C" w:rsidRDefault="00BD40BD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填开日期：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XSpec="center" w:tblpY="163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968"/>
        <w:gridCol w:w="1596"/>
        <w:gridCol w:w="1239"/>
        <w:gridCol w:w="1575"/>
        <w:gridCol w:w="945"/>
        <w:gridCol w:w="1029"/>
      </w:tblGrid>
      <w:tr w:rsidR="00722C2C">
        <w:trPr>
          <w:cantSplit/>
          <w:trHeight w:val="45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纳税人名称（销方）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购买方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纳税人名称（购方）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  <w:trHeight w:val="4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统一社会信用代码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纳税人识别号（销方）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统一社会信用代码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纳税人识别号（购方）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开具</w:t>
            </w:r>
          </w:p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红字</w:t>
            </w:r>
          </w:p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发票</w:t>
            </w:r>
          </w:p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确认</w:t>
            </w:r>
          </w:p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信息</w:t>
            </w:r>
          </w:p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金额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税率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征收率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税额</w:t>
            </w:r>
          </w:p>
        </w:tc>
      </w:tr>
      <w:tr w:rsidR="00722C2C">
        <w:trPr>
          <w:cantSplit/>
          <w:trHeight w:hRule="exact" w:val="28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  <w:trHeight w:hRule="exact" w:val="4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——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——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  <w:trHeight w:hRule="exact" w:val="291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一、录入方身份：</w:t>
            </w:r>
          </w:p>
          <w:p w:rsidR="00722C2C" w:rsidRDefault="00BD40BD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销售方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  2. </w:t>
            </w:r>
            <w:r>
              <w:rPr>
                <w:rFonts w:ascii="宋体" w:hAnsi="宋体" w:cs="宋体" w:hint="eastAsia"/>
                <w:szCs w:val="21"/>
              </w:rPr>
              <w:t>购买方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</w:p>
          <w:p w:rsidR="00722C2C" w:rsidRDefault="00BD40B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二、冲红原因：</w:t>
            </w:r>
          </w:p>
          <w:p w:rsidR="00722C2C" w:rsidRDefault="00BD40BD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开票有误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 2.</w:t>
            </w:r>
            <w:r>
              <w:rPr>
                <w:rFonts w:ascii="宋体" w:hAnsi="宋体" w:cs="宋体" w:hint="eastAsia"/>
                <w:szCs w:val="21"/>
              </w:rPr>
              <w:t>销货退回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 3.</w:t>
            </w:r>
            <w:r>
              <w:rPr>
                <w:rFonts w:ascii="宋体" w:hAnsi="宋体" w:cs="宋体" w:hint="eastAsia"/>
                <w:szCs w:val="21"/>
              </w:rPr>
              <w:t>服务中止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4.</w:t>
            </w:r>
            <w:r>
              <w:rPr>
                <w:rFonts w:ascii="宋体" w:hAnsi="宋体" w:cs="宋体" w:hint="eastAsia"/>
                <w:szCs w:val="21"/>
              </w:rPr>
              <w:t>销售折让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722C2C" w:rsidRDefault="00BD40B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三、对应蓝字发票抵扣增值税销项税额情况：</w:t>
            </w:r>
          </w:p>
          <w:p w:rsidR="00722C2C" w:rsidRDefault="00BD40BD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已抵扣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2.</w:t>
            </w:r>
            <w:r>
              <w:rPr>
                <w:rFonts w:ascii="宋体" w:hAnsi="宋体" w:cs="宋体" w:hint="eastAsia"/>
                <w:szCs w:val="21"/>
              </w:rPr>
              <w:t>未抵扣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sym w:font="Wingdings 2" w:char="00A3"/>
            </w:r>
          </w:p>
          <w:p w:rsidR="00722C2C" w:rsidRDefault="00BD40B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对应蓝字发票的代码：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号码：</w:t>
            </w:r>
            <w:r>
              <w:rPr>
                <w:rFonts w:ascii="宋体" w:hAnsi="宋体" w:cs="宋体" w:hint="eastAsia"/>
                <w:szCs w:val="21"/>
              </w:rPr>
              <w:t>_________________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</w:p>
          <w:p w:rsidR="00722C2C" w:rsidRDefault="00BD40B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四、是否涉及数量（仅限成品油、机动车等业务填写）</w:t>
            </w:r>
          </w:p>
          <w:p w:rsidR="00722C2C" w:rsidRDefault="00BD40B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涉及销售数量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仅涉及销售金额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722C2C" w:rsidRDefault="00BD40BD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722C2C" w:rsidRDefault="00722C2C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722C2C" w:rsidRDefault="00722C2C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22C2C">
        <w:trPr>
          <w:cantSplit/>
          <w:trHeight w:hRule="exact" w:val="2552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BD40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红字发票信息确认单编号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2C" w:rsidRDefault="00722C2C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722C2C" w:rsidRDefault="00722C2C">
      <w:pPr>
        <w:spacing w:line="560" w:lineRule="exact"/>
        <w:rPr>
          <w:rFonts w:ascii="宋体" w:eastAsia="宋体" w:hAnsi="宋体" w:cs="宋体"/>
          <w:sz w:val="28"/>
          <w:szCs w:val="28"/>
        </w:rPr>
      </w:pPr>
    </w:p>
    <w:sectPr w:rsidR="00722C2C" w:rsidSect="0072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2C" w:rsidRDefault="00722C2C" w:rsidP="00722C2C">
      <w:r>
        <w:separator/>
      </w:r>
    </w:p>
  </w:endnote>
  <w:endnote w:type="continuationSeparator" w:id="1">
    <w:p w:rsidR="00722C2C" w:rsidRDefault="00722C2C" w:rsidP="0072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0"/>
    <w:family w:val="auto"/>
    <w:pitch w:val="variable"/>
    <w:sig w:usb0="00000283" w:usb1="080F0C10" w:usb2="00000012" w:usb3="00000000" w:csb0="0002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2C" w:rsidRDefault="00722C2C" w:rsidP="00722C2C">
      <w:r>
        <w:separator/>
      </w:r>
    </w:p>
  </w:footnote>
  <w:footnote w:type="continuationSeparator" w:id="1">
    <w:p w:rsidR="00722C2C" w:rsidRDefault="00722C2C" w:rsidP="00722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490115"/>
    <w:rsid w:val="00722C2C"/>
    <w:rsid w:val="00BD40BD"/>
    <w:rsid w:val="5B973B65"/>
    <w:rsid w:val="68490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22C2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722C2C"/>
    <w:pPr>
      <w:spacing w:after="120"/>
    </w:pPr>
    <w:rPr>
      <w:rFonts w:ascii="Calibri" w:hAnsi="Calibri"/>
    </w:rPr>
  </w:style>
  <w:style w:type="paragraph" w:styleId="a4">
    <w:name w:val="footer"/>
    <w:basedOn w:val="a"/>
    <w:qFormat/>
    <w:rsid w:val="00722C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sid w:val="00722C2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1"/>
    <w:qFormat/>
    <w:rsid w:val="00722C2C"/>
  </w:style>
  <w:style w:type="paragraph" w:styleId="a7">
    <w:name w:val="header"/>
    <w:basedOn w:val="a"/>
    <w:link w:val="Char"/>
    <w:rsid w:val="00BD4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BD40BD"/>
    <w:rPr>
      <w:kern w:val="2"/>
      <w:sz w:val="18"/>
      <w:szCs w:val="18"/>
    </w:rPr>
  </w:style>
  <w:style w:type="paragraph" w:styleId="a8">
    <w:name w:val="Balloon Text"/>
    <w:basedOn w:val="a"/>
    <w:link w:val="Char0"/>
    <w:rsid w:val="00BD40BD"/>
    <w:rPr>
      <w:sz w:val="18"/>
      <w:szCs w:val="18"/>
    </w:rPr>
  </w:style>
  <w:style w:type="character" w:customStyle="1" w:styleId="Char0">
    <w:name w:val="批注框文本 Char"/>
    <w:basedOn w:val="a1"/>
    <w:link w:val="a8"/>
    <w:rsid w:val="00BD40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陕西省税务局政策法规处</dc:creator>
  <cp:lastModifiedBy>张小莉</cp:lastModifiedBy>
  <cp:revision>2</cp:revision>
  <dcterms:created xsi:type="dcterms:W3CDTF">2023-04-10T07:33:00Z</dcterms:created>
  <dcterms:modified xsi:type="dcterms:W3CDTF">2023-12-08T00:25:00Z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