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58" w:rsidRDefault="00B37D9C">
      <w:pPr>
        <w:spacing w:line="560" w:lineRule="exact"/>
        <w:jc w:val="center"/>
        <w:rPr>
          <w:rFonts w:ascii="宋体" w:eastAsia="宋体" w:hAnsi="宋体" w:cs="宋体"/>
          <w:sz w:val="28"/>
          <w:szCs w:val="28"/>
        </w:rPr>
      </w:pPr>
      <w:r>
        <w:rPr>
          <w:rFonts w:ascii="宋体" w:eastAsia="宋体" w:hAnsi="宋体" w:cs="宋体" w:hint="eastAsia"/>
          <w:sz w:val="28"/>
          <w:szCs w:val="28"/>
        </w:rPr>
        <w:t>关于《国家税务总局陕西省税务局关于开展全面数字化的电子发票受票试点工作的公告》的解读</w:t>
      </w:r>
      <w:bookmarkStart w:id="0" w:name="_GoBack"/>
      <w:bookmarkEnd w:id="0"/>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为了落实中办、国办印发的《关于进一步深化税收征管改革的意见》要求，全面推进税收征管数字化升级和智能化改造，为此，国家税务总局陕西省税务局发布了《国家税务总局陕西省税务局关于开展全面数字化的电子发票受票试点工作的公告》（以下称《公告》）。现解读如下。</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一、开展全面数字化的电子发票试点的背景是什么？</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为了落实中办、国办印发的《关于进一步深化税收征管改革的意见》要求，全面推进税收征管数字化升级和智能化改造</w:t>
      </w:r>
      <w:r>
        <w:rPr>
          <w:rFonts w:ascii="宋体" w:eastAsia="宋体" w:hAnsi="宋体" w:cs="宋体" w:hint="eastAsia"/>
          <w:sz w:val="28"/>
          <w:szCs w:val="28"/>
        </w:rPr>
        <w:t>，降低征纳成本，国家税务总局建设了全国统一的电子发票服务平台。</w:t>
      </w:r>
      <w:r>
        <w:rPr>
          <w:rFonts w:ascii="宋体" w:eastAsia="宋体" w:hAnsi="宋体" w:cs="宋体" w:hint="eastAsia"/>
          <w:sz w:val="28"/>
          <w:szCs w:val="28"/>
        </w:rPr>
        <w:t>2021</w:t>
      </w:r>
      <w:r>
        <w:rPr>
          <w:rFonts w:ascii="宋体" w:eastAsia="宋体" w:hAnsi="宋体" w:cs="宋体" w:hint="eastAsia"/>
          <w:sz w:val="28"/>
          <w:szCs w:val="28"/>
        </w:rPr>
        <w:t>年</w:t>
      </w:r>
      <w:r>
        <w:rPr>
          <w:rFonts w:ascii="宋体" w:eastAsia="宋体" w:hAnsi="宋体" w:cs="宋体" w:hint="eastAsia"/>
          <w:sz w:val="28"/>
          <w:szCs w:val="28"/>
        </w:rPr>
        <w:t>12</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日起，国家税务总局在广东省（不含深圳市，下同）、内蒙古自治区和上海市（以下简称“试点地区”）开展了全面数字化的电子发票试点工作，系统运行平稳。</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为了进一步推进全面数字化的电子发票试点工作，经国家税务总局同意，自</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7</w:t>
      </w:r>
      <w:r>
        <w:rPr>
          <w:rFonts w:ascii="宋体" w:eastAsia="宋体" w:hAnsi="宋体" w:cs="宋体" w:hint="eastAsia"/>
          <w:sz w:val="28"/>
          <w:szCs w:val="28"/>
        </w:rPr>
        <w:t>月</w:t>
      </w:r>
      <w:r>
        <w:rPr>
          <w:rFonts w:ascii="宋体" w:eastAsia="宋体" w:hAnsi="宋体" w:cs="宋体" w:hint="eastAsia"/>
          <w:sz w:val="28"/>
          <w:szCs w:val="28"/>
        </w:rPr>
        <w:t>18</w:t>
      </w:r>
      <w:r>
        <w:rPr>
          <w:rFonts w:ascii="宋体" w:eastAsia="宋体" w:hAnsi="宋体" w:cs="宋体" w:hint="eastAsia"/>
          <w:sz w:val="28"/>
          <w:szCs w:val="28"/>
        </w:rPr>
        <w:t>日起，陕西省纳税人仅作为受票方，接收由试点地区的部分纳税人通过电子发票服务平台开具的发票。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二、全电发票的票面信息包括哪些？</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全电发票的票面信息包括基本内容和特定内容。</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基</w:t>
      </w:r>
      <w:r>
        <w:rPr>
          <w:rFonts w:ascii="宋体" w:eastAsia="宋体" w:hAnsi="宋体" w:cs="宋体" w:hint="eastAsia"/>
          <w:sz w:val="28"/>
          <w:szCs w:val="28"/>
        </w:rPr>
        <w:t>本内容主要包括：二维码、发票号码、开票日期、购买方信息、销售方信息、项目名称、规格型号、单位、数量、单价、金额、税率</w:t>
      </w:r>
      <w:r>
        <w:rPr>
          <w:rFonts w:ascii="宋体" w:eastAsia="宋体" w:hAnsi="宋体" w:cs="宋体" w:hint="eastAsia"/>
          <w:sz w:val="28"/>
          <w:szCs w:val="28"/>
        </w:rPr>
        <w:t>/</w:t>
      </w:r>
      <w:r>
        <w:rPr>
          <w:rFonts w:ascii="宋体" w:eastAsia="宋体" w:hAnsi="宋体" w:cs="宋体" w:hint="eastAsia"/>
          <w:sz w:val="28"/>
          <w:szCs w:val="28"/>
        </w:rPr>
        <w:t>征收率、税额、合计、价税合计（大写、小写）、备注、开票人。全电发票的发票号码为</w:t>
      </w:r>
      <w:r>
        <w:rPr>
          <w:rFonts w:ascii="宋体" w:eastAsia="宋体" w:hAnsi="宋体" w:cs="宋体" w:hint="eastAsia"/>
          <w:sz w:val="28"/>
          <w:szCs w:val="28"/>
        </w:rPr>
        <w:t>20</w:t>
      </w:r>
      <w:r>
        <w:rPr>
          <w:rFonts w:ascii="宋体" w:eastAsia="宋体" w:hAnsi="宋体" w:cs="宋体" w:hint="eastAsia"/>
          <w:sz w:val="28"/>
          <w:szCs w:val="28"/>
        </w:rPr>
        <w:t>位，其中：第</w:t>
      </w:r>
      <w:r>
        <w:rPr>
          <w:rFonts w:ascii="宋体" w:eastAsia="宋体" w:hAnsi="宋体" w:cs="宋体" w:hint="eastAsia"/>
          <w:sz w:val="28"/>
          <w:szCs w:val="28"/>
        </w:rPr>
        <w:t>1-2</w:t>
      </w:r>
      <w:r>
        <w:rPr>
          <w:rFonts w:ascii="宋体" w:eastAsia="宋体" w:hAnsi="宋体" w:cs="宋体" w:hint="eastAsia"/>
          <w:sz w:val="28"/>
          <w:szCs w:val="28"/>
        </w:rPr>
        <w:t>位代表公历年度后两位，第</w:t>
      </w:r>
      <w:r>
        <w:rPr>
          <w:rFonts w:ascii="宋体" w:eastAsia="宋体" w:hAnsi="宋体" w:cs="宋体" w:hint="eastAsia"/>
          <w:sz w:val="28"/>
          <w:szCs w:val="28"/>
        </w:rPr>
        <w:t>3-4</w:t>
      </w:r>
      <w:r>
        <w:rPr>
          <w:rFonts w:ascii="宋体" w:eastAsia="宋体" w:hAnsi="宋体" w:cs="宋体" w:hint="eastAsia"/>
          <w:sz w:val="28"/>
          <w:szCs w:val="28"/>
        </w:rPr>
        <w:t>位代表各省、自治区、直辖市和计划单列市行政区划代码，第</w:t>
      </w:r>
      <w:r>
        <w:rPr>
          <w:rFonts w:ascii="宋体" w:eastAsia="宋体" w:hAnsi="宋体" w:cs="宋体" w:hint="eastAsia"/>
          <w:sz w:val="28"/>
          <w:szCs w:val="28"/>
        </w:rPr>
        <w:lastRenderedPageBreak/>
        <w:t>5</w:t>
      </w:r>
      <w:r>
        <w:rPr>
          <w:rFonts w:ascii="宋体" w:eastAsia="宋体" w:hAnsi="宋体" w:cs="宋体" w:hint="eastAsia"/>
          <w:sz w:val="28"/>
          <w:szCs w:val="28"/>
        </w:rPr>
        <w:t>位代表全电发票开具渠道等信息，第</w:t>
      </w:r>
      <w:r>
        <w:rPr>
          <w:rFonts w:ascii="宋体" w:eastAsia="宋体" w:hAnsi="宋体" w:cs="宋体" w:hint="eastAsia"/>
          <w:sz w:val="28"/>
          <w:szCs w:val="28"/>
        </w:rPr>
        <w:t>6-20</w:t>
      </w:r>
      <w:r>
        <w:rPr>
          <w:rFonts w:ascii="宋体" w:eastAsia="宋体" w:hAnsi="宋体" w:cs="宋体" w:hint="eastAsia"/>
          <w:sz w:val="28"/>
          <w:szCs w:val="28"/>
        </w:rPr>
        <w:t>位代表顺序编码等信息。</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为了满足从事特定行业、发生特殊应税行为及特定应用场景业务（以下简称“特定业务”）的纳税人开具发票的个性化需求，税务机关根据现行发票开具的</w:t>
      </w:r>
      <w:r>
        <w:rPr>
          <w:rFonts w:ascii="宋体" w:eastAsia="宋体" w:hAnsi="宋体" w:cs="宋体" w:hint="eastAsia"/>
          <w:sz w:val="28"/>
          <w:szCs w:val="28"/>
        </w:rPr>
        <w:t>有关规定和特定业务的场景，在全电发票中设计了相应的特定内容。特定业务包括但不限于：稀土、建筑服务、旅客运输服务、货物运输服务、不动产销售、不动产经营租赁服务、农产品收购、光伏收购、代收车船税、自产农产品销售、差额征税等。陕西省纳税人在取得全电发票时，按照实际业务开展情况，可向开票人提出特定业务需求，开票人将按规定填写在发票</w:t>
      </w:r>
      <w:proofErr w:type="gramStart"/>
      <w:r>
        <w:rPr>
          <w:rFonts w:ascii="宋体" w:eastAsia="宋体" w:hAnsi="宋体" w:cs="宋体" w:hint="eastAsia"/>
          <w:sz w:val="28"/>
          <w:szCs w:val="28"/>
        </w:rPr>
        <w:t>备注等栏次</w:t>
      </w:r>
      <w:proofErr w:type="gramEnd"/>
      <w:r>
        <w:rPr>
          <w:rFonts w:ascii="宋体" w:eastAsia="宋体" w:hAnsi="宋体" w:cs="宋体" w:hint="eastAsia"/>
          <w:sz w:val="28"/>
          <w:szCs w:val="28"/>
        </w:rPr>
        <w:t>的信息填写在特定内容栏次，进一步规范发票票面内容，便利陕西省纳税人使用。特定业务的全电发票票面按照特定内容展示相应信息，同时票面左上角展示该业务类型的字样。</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三、使用全电</w:t>
      </w:r>
      <w:r>
        <w:rPr>
          <w:rFonts w:ascii="宋体" w:eastAsia="宋体" w:hAnsi="宋体" w:cs="宋体" w:hint="eastAsia"/>
          <w:sz w:val="28"/>
          <w:szCs w:val="28"/>
        </w:rPr>
        <w:t>发票具备哪些优点？</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（一）用票更便捷</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发票数据应用更丰富。便于税务机关进行发票数据的规范化管理，为向纳税人提供税费申报预</w:t>
      </w:r>
      <w:proofErr w:type="gramStart"/>
      <w:r>
        <w:rPr>
          <w:rFonts w:ascii="宋体" w:eastAsia="宋体" w:hAnsi="宋体" w:cs="宋体" w:hint="eastAsia"/>
          <w:sz w:val="28"/>
          <w:szCs w:val="28"/>
        </w:rPr>
        <w:t>填服务</w:t>
      </w:r>
      <w:proofErr w:type="gramEnd"/>
      <w:r>
        <w:rPr>
          <w:rFonts w:ascii="宋体" w:eastAsia="宋体" w:hAnsi="宋体" w:cs="宋体" w:hint="eastAsia"/>
          <w:sz w:val="28"/>
          <w:szCs w:val="28"/>
        </w:rPr>
        <w:t>奠定数据基础。</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发票使用满足个性业务需求。全电发票破除特定版式要求，增加了</w:t>
      </w:r>
      <w:r>
        <w:rPr>
          <w:rFonts w:ascii="宋体" w:eastAsia="宋体" w:hAnsi="宋体" w:cs="宋体" w:hint="eastAsia"/>
          <w:sz w:val="28"/>
          <w:szCs w:val="28"/>
        </w:rPr>
        <w:t>XML</w:t>
      </w:r>
      <w:r>
        <w:rPr>
          <w:rFonts w:ascii="宋体" w:eastAsia="宋体" w:hAnsi="宋体" w:cs="宋体" w:hint="eastAsia"/>
          <w:sz w:val="28"/>
          <w:szCs w:val="28"/>
        </w:rPr>
        <w:t>的数据电文格式便利交付，同时保留</w:t>
      </w:r>
      <w:r>
        <w:rPr>
          <w:rFonts w:ascii="宋体" w:eastAsia="宋体" w:hAnsi="宋体" w:cs="宋体" w:hint="eastAsia"/>
          <w:sz w:val="28"/>
          <w:szCs w:val="28"/>
        </w:rPr>
        <w:t>PDF</w:t>
      </w:r>
      <w:r>
        <w:rPr>
          <w:rFonts w:ascii="宋体" w:eastAsia="宋体" w:hAnsi="宋体" w:cs="宋体" w:hint="eastAsia"/>
          <w:sz w:val="28"/>
          <w:szCs w:val="28"/>
        </w:rPr>
        <w:t>、</w:t>
      </w:r>
      <w:r>
        <w:rPr>
          <w:rFonts w:ascii="宋体" w:eastAsia="宋体" w:hAnsi="宋体" w:cs="宋体" w:hint="eastAsia"/>
          <w:sz w:val="28"/>
          <w:szCs w:val="28"/>
        </w:rPr>
        <w:t>OFD</w:t>
      </w:r>
      <w:r>
        <w:rPr>
          <w:rFonts w:ascii="宋体" w:eastAsia="宋体" w:hAnsi="宋体" w:cs="宋体" w:hint="eastAsia"/>
          <w:sz w:val="28"/>
          <w:szCs w:val="28"/>
        </w:rPr>
        <w:t>等格式，降低发票使用成本，提升纳税人用票的便利度和获得感。全电发票样式根据不同业务进行差异化展示，为纳税人提供更优质的个性化服务。</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（二）入账归档一体化</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税务机关将制发电子发票数据规范、出台电子发票国家标准，实现全电发票全流程数字化流转，进一步推进企业和行政事业单位会计核算、财务管理信息化。</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lastRenderedPageBreak/>
        <w:t xml:space="preserve">    </w:t>
      </w:r>
      <w:r>
        <w:rPr>
          <w:rFonts w:ascii="宋体" w:eastAsia="宋体" w:hAnsi="宋体" w:cs="宋体" w:hint="eastAsia"/>
          <w:sz w:val="28"/>
          <w:szCs w:val="28"/>
        </w:rPr>
        <w:t>四、陕西省纳税人如何接收通过电子发票服务平台开具的发票？包含哪些类型的发票？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陕西省纳税人可以接收试点地区纳税人通过电子发票服务平台开具的带有“增值税专用发票”字样的全电发票、带有“普通发票”字样的全电发票、增值税纸质专用发票（以下简称“纸质专票”）和增值税纸质普通发票（折叠票，以下简称“纸质普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陕西省纳税人可以通过增值税发票综合</w:t>
      </w:r>
      <w:r>
        <w:rPr>
          <w:rFonts w:ascii="宋体" w:eastAsia="宋体" w:hAnsi="宋体" w:cs="宋体" w:hint="eastAsia"/>
          <w:sz w:val="28"/>
          <w:szCs w:val="28"/>
        </w:rPr>
        <w:t>服务平台（陕西）接收通过电子发票服务平台开具的上述发票。此外，也可取得销售方以电子邮件、</w:t>
      </w:r>
      <w:proofErr w:type="gramStart"/>
      <w:r>
        <w:rPr>
          <w:rFonts w:ascii="宋体" w:eastAsia="宋体" w:hAnsi="宋体" w:cs="宋体" w:hint="eastAsia"/>
          <w:sz w:val="28"/>
          <w:szCs w:val="28"/>
        </w:rPr>
        <w:t>二维码等</w:t>
      </w:r>
      <w:proofErr w:type="gramEnd"/>
      <w:r>
        <w:rPr>
          <w:rFonts w:ascii="宋体" w:eastAsia="宋体" w:hAnsi="宋体" w:cs="宋体" w:hint="eastAsia"/>
          <w:sz w:val="28"/>
          <w:szCs w:val="28"/>
        </w:rPr>
        <w:t>方式交付的全电发票。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五、陕西省纳税人接收到通过电子发票服务平台开具的纸质专票和纸质普票与增值税发票管理系统开具的纸质专票和纸质普票有何区别？</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陕西省纳税人接收到通过电子发票服务平台开具的纸质专票和纸质普票，其法律效力、基本用途和基本使用规定与现有纸质专票、纸质普票相同。电子发票服务平台开具的纸质专票、纸质普票与现行纸质专票、纸质普票相比，区别在于电子发票服务平台开具纸质专票、纸质普票后，纸质专票</w:t>
      </w:r>
      <w:r>
        <w:rPr>
          <w:rFonts w:ascii="宋体" w:eastAsia="宋体" w:hAnsi="宋体" w:cs="宋体" w:hint="eastAsia"/>
          <w:sz w:val="28"/>
          <w:szCs w:val="28"/>
        </w:rPr>
        <w:t>、纸质普票密码</w:t>
      </w:r>
      <w:proofErr w:type="gramStart"/>
      <w:r>
        <w:rPr>
          <w:rFonts w:ascii="宋体" w:eastAsia="宋体" w:hAnsi="宋体" w:cs="宋体" w:hint="eastAsia"/>
          <w:sz w:val="28"/>
          <w:szCs w:val="28"/>
        </w:rPr>
        <w:t>区不再</w:t>
      </w:r>
      <w:proofErr w:type="gramEnd"/>
      <w:r>
        <w:rPr>
          <w:rFonts w:ascii="宋体" w:eastAsia="宋体" w:hAnsi="宋体" w:cs="宋体" w:hint="eastAsia"/>
          <w:sz w:val="28"/>
          <w:szCs w:val="28"/>
        </w:rPr>
        <w:t>展示发票密文，密码区将展示电子发票服务平台赋予的</w:t>
      </w:r>
      <w:r>
        <w:rPr>
          <w:rFonts w:ascii="宋体" w:eastAsia="宋体" w:hAnsi="宋体" w:cs="宋体" w:hint="eastAsia"/>
          <w:sz w:val="28"/>
          <w:szCs w:val="28"/>
        </w:rPr>
        <w:t>20</w:t>
      </w:r>
      <w:r>
        <w:rPr>
          <w:rFonts w:ascii="宋体" w:eastAsia="宋体" w:hAnsi="宋体" w:cs="宋体" w:hint="eastAsia"/>
          <w:sz w:val="28"/>
          <w:szCs w:val="28"/>
        </w:rPr>
        <w:t>位发票号码以及全国增值税发票查验平台网址。</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六、陕西省纳税人接收到通过电子发票服务平台开具的发票，发生销售退回、开票有误、销售折让等情形，需要由开票方开具红字发票的，应如何操作？</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（一）</w:t>
      </w:r>
      <w:proofErr w:type="gramStart"/>
      <w:r>
        <w:rPr>
          <w:rFonts w:ascii="宋体" w:eastAsia="宋体" w:hAnsi="宋体" w:cs="宋体" w:hint="eastAsia"/>
          <w:sz w:val="28"/>
          <w:szCs w:val="28"/>
        </w:rPr>
        <w:t>受票方未做</w:t>
      </w:r>
      <w:proofErr w:type="gramEnd"/>
      <w:r>
        <w:rPr>
          <w:rFonts w:ascii="宋体" w:eastAsia="宋体" w:hAnsi="宋体" w:cs="宋体" w:hint="eastAsia"/>
          <w:sz w:val="28"/>
          <w:szCs w:val="28"/>
        </w:rPr>
        <w:t>用途确认及入账确认的，开票方在电子发票服务平台填开《红字发票信息确认单》（以下简称《确认单》，见附件</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lastRenderedPageBreak/>
        <w:t>后全额开具红字全电发票或红字纸质发票，</w:t>
      </w:r>
      <w:proofErr w:type="gramStart"/>
      <w:r>
        <w:rPr>
          <w:rFonts w:ascii="宋体" w:eastAsia="宋体" w:hAnsi="宋体" w:cs="宋体" w:hint="eastAsia"/>
          <w:sz w:val="28"/>
          <w:szCs w:val="28"/>
        </w:rPr>
        <w:t>无需受票方</w:t>
      </w:r>
      <w:proofErr w:type="gramEnd"/>
      <w:r>
        <w:rPr>
          <w:rFonts w:ascii="宋体" w:eastAsia="宋体" w:hAnsi="宋体" w:cs="宋体" w:hint="eastAsia"/>
          <w:sz w:val="28"/>
          <w:szCs w:val="28"/>
        </w:rPr>
        <w:t>确认。其中，《确认单》需要与对应的蓝字发票信息相符。</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例</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6</w:t>
      </w:r>
      <w:r>
        <w:rPr>
          <w:rFonts w:ascii="宋体" w:eastAsia="宋体" w:hAnsi="宋体" w:cs="宋体" w:hint="eastAsia"/>
          <w:sz w:val="28"/>
          <w:szCs w:val="28"/>
        </w:rPr>
        <w:t>月，</w:t>
      </w:r>
      <w:r>
        <w:rPr>
          <w:rFonts w:ascii="宋体" w:eastAsia="宋体" w:hAnsi="宋体" w:cs="宋体" w:hint="eastAsia"/>
          <w:sz w:val="28"/>
          <w:szCs w:val="28"/>
        </w:rPr>
        <w:t>I</w:t>
      </w:r>
      <w:r>
        <w:rPr>
          <w:rFonts w:ascii="宋体" w:eastAsia="宋体" w:hAnsi="宋体" w:cs="宋体" w:hint="eastAsia"/>
          <w:sz w:val="28"/>
          <w:szCs w:val="28"/>
        </w:rPr>
        <w:t>公司（通过电子发票服务平台开具发票的纳税人）为</w:t>
      </w:r>
      <w:r>
        <w:rPr>
          <w:rFonts w:ascii="宋体" w:eastAsia="宋体" w:hAnsi="宋体" w:cs="宋体" w:hint="eastAsia"/>
          <w:sz w:val="28"/>
          <w:szCs w:val="28"/>
        </w:rPr>
        <w:t>J</w:t>
      </w:r>
      <w:r>
        <w:rPr>
          <w:rFonts w:ascii="宋体" w:eastAsia="宋体" w:hAnsi="宋体" w:cs="宋体" w:hint="eastAsia"/>
          <w:sz w:val="28"/>
          <w:szCs w:val="28"/>
        </w:rPr>
        <w:t>公司（陕西省纳税人）提供设计服务。</w:t>
      </w:r>
      <w:r>
        <w:rPr>
          <w:rFonts w:ascii="宋体" w:eastAsia="宋体" w:hAnsi="宋体" w:cs="宋体" w:hint="eastAsia"/>
          <w:sz w:val="28"/>
          <w:szCs w:val="28"/>
        </w:rPr>
        <w:t>I</w:t>
      </w:r>
      <w:r>
        <w:rPr>
          <w:rFonts w:ascii="宋体" w:eastAsia="宋体" w:hAnsi="宋体" w:cs="宋体" w:hint="eastAsia"/>
          <w:sz w:val="28"/>
          <w:szCs w:val="28"/>
        </w:rPr>
        <w:t>公司在</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6</w:t>
      </w:r>
      <w:r>
        <w:rPr>
          <w:rFonts w:ascii="宋体" w:eastAsia="宋体" w:hAnsi="宋体" w:cs="宋体" w:hint="eastAsia"/>
          <w:sz w:val="28"/>
          <w:szCs w:val="28"/>
        </w:rPr>
        <w:t>月</w:t>
      </w:r>
      <w:r>
        <w:rPr>
          <w:rFonts w:ascii="宋体" w:eastAsia="宋体" w:hAnsi="宋体" w:cs="宋体" w:hint="eastAsia"/>
          <w:sz w:val="28"/>
          <w:szCs w:val="28"/>
        </w:rPr>
        <w:t>x</w:t>
      </w:r>
      <w:r>
        <w:rPr>
          <w:rFonts w:ascii="宋体" w:eastAsia="宋体" w:hAnsi="宋体" w:cs="宋体" w:hint="eastAsia"/>
          <w:sz w:val="28"/>
          <w:szCs w:val="28"/>
        </w:rPr>
        <w:t>日已为</w:t>
      </w:r>
      <w:r>
        <w:rPr>
          <w:rFonts w:ascii="宋体" w:eastAsia="宋体" w:hAnsi="宋体" w:cs="宋体" w:hint="eastAsia"/>
          <w:sz w:val="28"/>
          <w:szCs w:val="28"/>
        </w:rPr>
        <w:t>J</w:t>
      </w:r>
      <w:r>
        <w:rPr>
          <w:rFonts w:ascii="宋体" w:eastAsia="宋体" w:hAnsi="宋体" w:cs="宋体" w:hint="eastAsia"/>
          <w:sz w:val="28"/>
          <w:szCs w:val="28"/>
        </w:rPr>
        <w:t>公司开具了带有“增值税专用发票”字样的全电发票。</w:t>
      </w:r>
      <w:r>
        <w:rPr>
          <w:rFonts w:ascii="宋体" w:eastAsia="宋体" w:hAnsi="宋体" w:cs="宋体" w:hint="eastAsia"/>
          <w:sz w:val="28"/>
          <w:szCs w:val="28"/>
        </w:rPr>
        <w:t>6</w:t>
      </w:r>
      <w:r>
        <w:rPr>
          <w:rFonts w:ascii="宋体" w:eastAsia="宋体" w:hAnsi="宋体" w:cs="宋体" w:hint="eastAsia"/>
          <w:sz w:val="28"/>
          <w:szCs w:val="28"/>
        </w:rPr>
        <w:t>月</w:t>
      </w:r>
      <w:r>
        <w:rPr>
          <w:rFonts w:ascii="宋体" w:eastAsia="宋体" w:hAnsi="宋体" w:cs="宋体" w:hint="eastAsia"/>
          <w:sz w:val="28"/>
          <w:szCs w:val="28"/>
        </w:rPr>
        <w:t>x</w:t>
      </w:r>
      <w:r>
        <w:rPr>
          <w:rFonts w:ascii="宋体" w:eastAsia="宋体" w:hAnsi="宋体" w:cs="宋体" w:hint="eastAsia"/>
          <w:sz w:val="28"/>
          <w:szCs w:val="28"/>
        </w:rPr>
        <w:t>日因客观原因服务终止，此前</w:t>
      </w:r>
      <w:r>
        <w:rPr>
          <w:rFonts w:ascii="宋体" w:eastAsia="宋体" w:hAnsi="宋体" w:cs="宋体" w:hint="eastAsia"/>
          <w:sz w:val="28"/>
          <w:szCs w:val="28"/>
        </w:rPr>
        <w:t>J</w:t>
      </w:r>
      <w:r>
        <w:rPr>
          <w:rFonts w:ascii="宋体" w:eastAsia="宋体" w:hAnsi="宋体" w:cs="宋体" w:hint="eastAsia"/>
          <w:sz w:val="28"/>
          <w:szCs w:val="28"/>
        </w:rPr>
        <w:t>公司未对该发票进行确认用途及发票入账，</w:t>
      </w:r>
      <w:r>
        <w:rPr>
          <w:rFonts w:ascii="宋体" w:eastAsia="宋体" w:hAnsi="宋体" w:cs="宋体" w:hint="eastAsia"/>
          <w:sz w:val="28"/>
          <w:szCs w:val="28"/>
        </w:rPr>
        <w:t>I</w:t>
      </w:r>
      <w:r>
        <w:rPr>
          <w:rFonts w:ascii="宋体" w:eastAsia="宋体" w:hAnsi="宋体" w:cs="宋体" w:hint="eastAsia"/>
          <w:sz w:val="28"/>
          <w:szCs w:val="28"/>
        </w:rPr>
        <w:t>公司需全额开具红字全电发票。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I</w:t>
      </w:r>
      <w:r>
        <w:rPr>
          <w:rFonts w:ascii="宋体" w:eastAsia="宋体" w:hAnsi="宋体" w:cs="宋体" w:hint="eastAsia"/>
          <w:sz w:val="28"/>
          <w:szCs w:val="28"/>
        </w:rPr>
        <w:t>公司通过电子发票服务平台填开并上传《确认单》，无需</w:t>
      </w:r>
      <w:r>
        <w:rPr>
          <w:rFonts w:ascii="宋体" w:eastAsia="宋体" w:hAnsi="宋体" w:cs="宋体" w:hint="eastAsia"/>
          <w:sz w:val="28"/>
          <w:szCs w:val="28"/>
        </w:rPr>
        <w:t>J</w:t>
      </w:r>
      <w:r>
        <w:rPr>
          <w:rFonts w:ascii="宋体" w:eastAsia="宋体" w:hAnsi="宋体" w:cs="宋体" w:hint="eastAsia"/>
          <w:sz w:val="28"/>
          <w:szCs w:val="28"/>
        </w:rPr>
        <w:t>公司确认，系统自动校验通过后，</w:t>
      </w:r>
      <w:r>
        <w:rPr>
          <w:rFonts w:ascii="宋体" w:eastAsia="宋体" w:hAnsi="宋体" w:cs="宋体" w:hint="eastAsia"/>
          <w:sz w:val="28"/>
          <w:szCs w:val="28"/>
        </w:rPr>
        <w:t>I</w:t>
      </w:r>
      <w:r>
        <w:rPr>
          <w:rFonts w:ascii="宋体" w:eastAsia="宋体" w:hAnsi="宋体" w:cs="宋体" w:hint="eastAsia"/>
          <w:sz w:val="28"/>
          <w:szCs w:val="28"/>
        </w:rPr>
        <w:t>公司依据核实无误的确认单信息，全额开具红字全电发票。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（二）</w:t>
      </w:r>
      <w:proofErr w:type="gramStart"/>
      <w:r>
        <w:rPr>
          <w:rFonts w:ascii="宋体" w:eastAsia="宋体" w:hAnsi="宋体" w:cs="宋体" w:hint="eastAsia"/>
          <w:sz w:val="28"/>
          <w:szCs w:val="28"/>
        </w:rPr>
        <w:t>受票方已</w:t>
      </w:r>
      <w:proofErr w:type="gramEnd"/>
      <w:r>
        <w:rPr>
          <w:rFonts w:ascii="宋体" w:eastAsia="宋体" w:hAnsi="宋体" w:cs="宋体" w:hint="eastAsia"/>
          <w:sz w:val="28"/>
          <w:szCs w:val="28"/>
        </w:rPr>
        <w:t>进行用途确认或入账确认的，由开票方通过电子发票服务平台或</w:t>
      </w:r>
      <w:proofErr w:type="gramStart"/>
      <w:r>
        <w:rPr>
          <w:rFonts w:ascii="宋体" w:eastAsia="宋体" w:hAnsi="宋体" w:cs="宋体" w:hint="eastAsia"/>
          <w:sz w:val="28"/>
          <w:szCs w:val="28"/>
        </w:rPr>
        <w:t>受票方通过</w:t>
      </w:r>
      <w:proofErr w:type="gramEnd"/>
      <w:r>
        <w:rPr>
          <w:rFonts w:ascii="宋体" w:eastAsia="宋体" w:hAnsi="宋体" w:cs="宋体" w:hint="eastAsia"/>
          <w:sz w:val="28"/>
          <w:szCs w:val="28"/>
        </w:rPr>
        <w:t>增值税发票综合服务平台（陕西）填开《确认单》，经对方确认后，开票方依据《确认单》开具红字发票。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proofErr w:type="gramStart"/>
      <w:r>
        <w:rPr>
          <w:rFonts w:ascii="宋体" w:eastAsia="宋体" w:hAnsi="宋体" w:cs="宋体" w:hint="eastAsia"/>
          <w:sz w:val="28"/>
          <w:szCs w:val="28"/>
        </w:rPr>
        <w:t>受票方已</w:t>
      </w:r>
      <w:proofErr w:type="gramEnd"/>
      <w:r>
        <w:rPr>
          <w:rFonts w:ascii="宋体" w:eastAsia="宋体" w:hAnsi="宋体" w:cs="宋体" w:hint="eastAsia"/>
          <w:sz w:val="28"/>
          <w:szCs w:val="28"/>
        </w:rPr>
        <w:t>将发票用于增值税申报抵扣的，</w:t>
      </w:r>
      <w:proofErr w:type="gramStart"/>
      <w:r>
        <w:rPr>
          <w:rFonts w:ascii="宋体" w:eastAsia="宋体" w:hAnsi="宋体" w:cs="宋体" w:hint="eastAsia"/>
          <w:sz w:val="28"/>
          <w:szCs w:val="28"/>
        </w:rPr>
        <w:t>应暂依《确认单》</w:t>
      </w:r>
      <w:proofErr w:type="gramEnd"/>
      <w:r>
        <w:rPr>
          <w:rFonts w:ascii="宋体" w:eastAsia="宋体" w:hAnsi="宋体" w:cs="宋体" w:hint="eastAsia"/>
          <w:sz w:val="28"/>
          <w:szCs w:val="28"/>
        </w:rPr>
        <w:t>所列增值税税额从当期进项税额中转出，待取得开票方开具的红字发票后，与《确认单》一并作为记账凭证。</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例</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6</w:t>
      </w:r>
      <w:r>
        <w:rPr>
          <w:rFonts w:ascii="宋体" w:eastAsia="宋体" w:hAnsi="宋体" w:cs="宋体" w:hint="eastAsia"/>
          <w:sz w:val="28"/>
          <w:szCs w:val="28"/>
        </w:rPr>
        <w:t>月，</w:t>
      </w:r>
      <w:r>
        <w:rPr>
          <w:rFonts w:ascii="宋体" w:eastAsia="宋体" w:hAnsi="宋体" w:cs="宋体" w:hint="eastAsia"/>
          <w:sz w:val="28"/>
          <w:szCs w:val="28"/>
        </w:rPr>
        <w:t>N</w:t>
      </w:r>
      <w:r>
        <w:rPr>
          <w:rFonts w:ascii="宋体" w:eastAsia="宋体" w:hAnsi="宋体" w:cs="宋体" w:hint="eastAsia"/>
          <w:sz w:val="28"/>
          <w:szCs w:val="28"/>
        </w:rPr>
        <w:t>公司（通过电子发票服务平台开具发票的纳税人）销售一批玩具给</w:t>
      </w:r>
      <w:r>
        <w:rPr>
          <w:rFonts w:ascii="宋体" w:eastAsia="宋体" w:hAnsi="宋体" w:cs="宋体" w:hint="eastAsia"/>
          <w:sz w:val="28"/>
          <w:szCs w:val="28"/>
        </w:rPr>
        <w:t>P</w:t>
      </w:r>
      <w:r>
        <w:rPr>
          <w:rFonts w:ascii="宋体" w:eastAsia="宋体" w:hAnsi="宋体" w:cs="宋体" w:hint="eastAsia"/>
          <w:sz w:val="28"/>
          <w:szCs w:val="28"/>
        </w:rPr>
        <w:t>公司（陕西省纳税人），已开具带有“增值税专用发票”字样的全电发票，</w:t>
      </w:r>
      <w:r>
        <w:rPr>
          <w:rFonts w:ascii="宋体" w:eastAsia="宋体" w:hAnsi="宋体" w:cs="宋体" w:hint="eastAsia"/>
          <w:sz w:val="28"/>
          <w:szCs w:val="28"/>
        </w:rPr>
        <w:t>P</w:t>
      </w:r>
      <w:r>
        <w:rPr>
          <w:rFonts w:ascii="宋体" w:eastAsia="宋体" w:hAnsi="宋体" w:cs="宋体" w:hint="eastAsia"/>
          <w:sz w:val="28"/>
          <w:szCs w:val="28"/>
        </w:rPr>
        <w:t>公司已确认用途。</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7</w:t>
      </w:r>
      <w:r>
        <w:rPr>
          <w:rFonts w:ascii="宋体" w:eastAsia="宋体" w:hAnsi="宋体" w:cs="宋体" w:hint="eastAsia"/>
          <w:sz w:val="28"/>
          <w:szCs w:val="28"/>
        </w:rPr>
        <w:t>月，发现开票有误。</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情形</w:t>
      </w:r>
      <w:proofErr w:type="gramStart"/>
      <w:r>
        <w:rPr>
          <w:rFonts w:ascii="宋体" w:eastAsia="宋体" w:hAnsi="宋体" w:cs="宋体" w:hint="eastAsia"/>
          <w:sz w:val="28"/>
          <w:szCs w:val="28"/>
        </w:rPr>
        <w:t>一</w:t>
      </w:r>
      <w:proofErr w:type="gramEnd"/>
      <w:r>
        <w:rPr>
          <w:rFonts w:ascii="宋体" w:eastAsia="宋体" w:hAnsi="宋体" w:cs="宋体" w:hint="eastAsia"/>
          <w:sz w:val="28"/>
          <w:szCs w:val="28"/>
        </w:rPr>
        <w:t>：</w:t>
      </w:r>
      <w:r>
        <w:rPr>
          <w:rFonts w:ascii="宋体" w:eastAsia="宋体" w:hAnsi="宋体" w:cs="宋体" w:hint="eastAsia"/>
          <w:sz w:val="28"/>
          <w:szCs w:val="28"/>
        </w:rPr>
        <w:t>N</w:t>
      </w:r>
      <w:r>
        <w:rPr>
          <w:rFonts w:ascii="宋体" w:eastAsia="宋体" w:hAnsi="宋体" w:cs="宋体" w:hint="eastAsia"/>
          <w:sz w:val="28"/>
          <w:szCs w:val="28"/>
        </w:rPr>
        <w:t>公司财务人员通过电子发票服务平台</w:t>
      </w:r>
      <w:r>
        <w:rPr>
          <w:rFonts w:ascii="宋体" w:eastAsia="宋体" w:hAnsi="宋体" w:cs="宋体" w:hint="eastAsia"/>
          <w:sz w:val="28"/>
          <w:szCs w:val="28"/>
        </w:rPr>
        <w:t>填开并上传《确认单》，选择原因和对应的蓝字发票信息，录入金额和税额。</w:t>
      </w:r>
      <w:r>
        <w:rPr>
          <w:rFonts w:ascii="宋体" w:eastAsia="宋体" w:hAnsi="宋体" w:cs="宋体" w:hint="eastAsia"/>
          <w:sz w:val="28"/>
          <w:szCs w:val="28"/>
        </w:rPr>
        <w:t>P</w:t>
      </w:r>
      <w:r>
        <w:rPr>
          <w:rFonts w:ascii="宋体" w:eastAsia="宋体" w:hAnsi="宋体" w:cs="宋体" w:hint="eastAsia"/>
          <w:sz w:val="28"/>
          <w:szCs w:val="28"/>
        </w:rPr>
        <w:t>公司财务人员在</w:t>
      </w:r>
      <w:r>
        <w:rPr>
          <w:rFonts w:ascii="宋体" w:eastAsia="宋体" w:hAnsi="宋体" w:cs="宋体" w:hint="eastAsia"/>
          <w:sz w:val="28"/>
          <w:szCs w:val="28"/>
        </w:rPr>
        <w:t>72</w:t>
      </w:r>
      <w:r>
        <w:rPr>
          <w:rFonts w:ascii="宋体" w:eastAsia="宋体" w:hAnsi="宋体" w:cs="宋体" w:hint="eastAsia"/>
          <w:sz w:val="28"/>
          <w:szCs w:val="28"/>
        </w:rPr>
        <w:t>小时内通过增值税发票综合服务平台（陕西）完成确认后，</w:t>
      </w:r>
      <w:r>
        <w:rPr>
          <w:rFonts w:ascii="宋体" w:eastAsia="宋体" w:hAnsi="宋体" w:cs="宋体" w:hint="eastAsia"/>
          <w:sz w:val="28"/>
          <w:szCs w:val="28"/>
        </w:rPr>
        <w:t>N</w:t>
      </w:r>
      <w:r>
        <w:rPr>
          <w:rFonts w:ascii="宋体" w:eastAsia="宋体" w:hAnsi="宋体" w:cs="宋体" w:hint="eastAsia"/>
          <w:sz w:val="28"/>
          <w:szCs w:val="28"/>
        </w:rPr>
        <w:t>公司财务人员据此开具红字全电发票。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lastRenderedPageBreak/>
        <w:t xml:space="preserve">    </w:t>
      </w:r>
      <w:r>
        <w:rPr>
          <w:rFonts w:ascii="宋体" w:eastAsia="宋体" w:hAnsi="宋体" w:cs="宋体" w:hint="eastAsia"/>
          <w:sz w:val="28"/>
          <w:szCs w:val="28"/>
        </w:rPr>
        <w:t>情形二：</w:t>
      </w:r>
      <w:r>
        <w:rPr>
          <w:rFonts w:ascii="宋体" w:eastAsia="宋体" w:hAnsi="宋体" w:cs="宋体" w:hint="eastAsia"/>
          <w:sz w:val="28"/>
          <w:szCs w:val="28"/>
        </w:rPr>
        <w:t>P</w:t>
      </w:r>
      <w:r>
        <w:rPr>
          <w:rFonts w:ascii="宋体" w:eastAsia="宋体" w:hAnsi="宋体" w:cs="宋体" w:hint="eastAsia"/>
          <w:sz w:val="28"/>
          <w:szCs w:val="28"/>
        </w:rPr>
        <w:t>公司财务人员通过增值税发票综合服务平台（陕西）填开并上传《确认单》，选择原因和对应的蓝字发票信息，录入金额和税额。</w:t>
      </w:r>
      <w:r>
        <w:rPr>
          <w:rFonts w:ascii="宋体" w:eastAsia="宋体" w:hAnsi="宋体" w:cs="宋体" w:hint="eastAsia"/>
          <w:sz w:val="28"/>
          <w:szCs w:val="28"/>
        </w:rPr>
        <w:t>N</w:t>
      </w:r>
      <w:r>
        <w:rPr>
          <w:rFonts w:ascii="宋体" w:eastAsia="宋体" w:hAnsi="宋体" w:cs="宋体" w:hint="eastAsia"/>
          <w:sz w:val="28"/>
          <w:szCs w:val="28"/>
        </w:rPr>
        <w:t>公司财务人员在</w:t>
      </w:r>
      <w:r>
        <w:rPr>
          <w:rFonts w:ascii="宋体" w:eastAsia="宋体" w:hAnsi="宋体" w:cs="宋体" w:hint="eastAsia"/>
          <w:sz w:val="28"/>
          <w:szCs w:val="28"/>
        </w:rPr>
        <w:t>72</w:t>
      </w:r>
      <w:r>
        <w:rPr>
          <w:rFonts w:ascii="宋体" w:eastAsia="宋体" w:hAnsi="宋体" w:cs="宋体" w:hint="eastAsia"/>
          <w:sz w:val="28"/>
          <w:szCs w:val="28"/>
        </w:rPr>
        <w:t>小时内通过电子发票服务平台完成确认后，据此开具红字全电发票。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（三）试点纳税人通过电子发票服务平台开具的全电发票或纸质发票已用于申请出口退税、代办退税的，暂不允许开具红字发票。</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七、陕西省纳税人取得哪些类型的发票可进行用途确认？通过什么渠道进行确认？</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陕西省纳税人继续登录增值税发票综合服务平台（陕西）使用相关增值税扣税凭证功能，取得通过电子发票服务平台开具带有“增值税专用发票”字样的全电发票、带有“普通发票”字样的全电发票、纸质专票和纸质普票等增值税扣税凭证，如需用于申报抵扣增值税进项税额或申请出口退税、代办退税的，应按规定通过增值税发票综合服</w:t>
      </w:r>
      <w:r>
        <w:rPr>
          <w:rFonts w:ascii="宋体" w:eastAsia="宋体" w:hAnsi="宋体" w:cs="宋体" w:hint="eastAsia"/>
          <w:sz w:val="28"/>
          <w:szCs w:val="28"/>
        </w:rPr>
        <w:t>务平台（陕西）确认用途。</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八、陕西省纳税人通过什么渠道可以进行全电发票信息的查验？</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陕西省纳税人可以通过全国增值税发票查验平台（</w:t>
      </w:r>
      <w:r>
        <w:rPr>
          <w:rFonts w:ascii="宋体" w:eastAsia="宋体" w:hAnsi="宋体" w:cs="宋体" w:hint="eastAsia"/>
          <w:sz w:val="28"/>
          <w:szCs w:val="28"/>
        </w:rPr>
        <w:t>https://inv-veri.chinatax.gov.cn</w:t>
      </w:r>
      <w:r>
        <w:rPr>
          <w:rFonts w:ascii="宋体" w:eastAsia="宋体" w:hAnsi="宋体" w:cs="宋体" w:hint="eastAsia"/>
          <w:sz w:val="28"/>
          <w:szCs w:val="28"/>
        </w:rPr>
        <w:t>）对全电发票的信息进行查验。</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九、陕西省纳税人取得全电发票报销入账归档的，需要注意哪些事项？</w:t>
      </w:r>
    </w:p>
    <w:p w:rsidR="00886558" w:rsidRDefault="00B37D9C">
      <w:pPr>
        <w:spacing w:line="560" w:lineRule="exac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纳税人取得全电发票报销入账归档的，应按照《财政部</w:t>
      </w:r>
      <w:r>
        <w:rPr>
          <w:rFonts w:ascii="宋体" w:eastAsia="宋体" w:hAnsi="宋体" w:cs="宋体" w:hint="eastAsia"/>
          <w:sz w:val="28"/>
          <w:szCs w:val="28"/>
        </w:rPr>
        <w:t xml:space="preserve"> </w:t>
      </w:r>
      <w:r>
        <w:rPr>
          <w:rFonts w:ascii="宋体" w:eastAsia="宋体" w:hAnsi="宋体" w:cs="宋体" w:hint="eastAsia"/>
          <w:sz w:val="28"/>
          <w:szCs w:val="28"/>
        </w:rPr>
        <w:t>国家档案局关于规范电子会计凭证报销入账归档的通知》（财会〔</w:t>
      </w:r>
      <w:r>
        <w:rPr>
          <w:rFonts w:ascii="宋体" w:eastAsia="宋体" w:hAnsi="宋体" w:cs="宋体" w:hint="eastAsia"/>
          <w:sz w:val="28"/>
          <w:szCs w:val="28"/>
        </w:rPr>
        <w:t>2020</w:t>
      </w:r>
      <w:r>
        <w:rPr>
          <w:rFonts w:ascii="宋体" w:eastAsia="宋体" w:hAnsi="宋体" w:cs="宋体" w:hint="eastAsia"/>
          <w:sz w:val="28"/>
          <w:szCs w:val="28"/>
        </w:rPr>
        <w:t>〕</w:t>
      </w:r>
      <w:r>
        <w:rPr>
          <w:rFonts w:ascii="宋体" w:eastAsia="宋体" w:hAnsi="宋体" w:cs="宋体" w:hint="eastAsia"/>
          <w:sz w:val="28"/>
          <w:szCs w:val="28"/>
        </w:rPr>
        <w:t>6</w:t>
      </w:r>
      <w:r>
        <w:rPr>
          <w:rFonts w:ascii="宋体" w:eastAsia="宋体" w:hAnsi="宋体" w:cs="宋体" w:hint="eastAsia"/>
          <w:sz w:val="28"/>
          <w:szCs w:val="28"/>
        </w:rPr>
        <w:t>号）和《会计档案管理办法》（财政部、国家</w:t>
      </w:r>
      <w:proofErr w:type="gramStart"/>
      <w:r>
        <w:rPr>
          <w:rFonts w:ascii="宋体" w:eastAsia="宋体" w:hAnsi="宋体" w:cs="宋体" w:hint="eastAsia"/>
          <w:sz w:val="28"/>
          <w:szCs w:val="28"/>
        </w:rPr>
        <w:t>档案局令第</w:t>
      </w:r>
      <w:r>
        <w:rPr>
          <w:rFonts w:ascii="宋体" w:eastAsia="宋体" w:hAnsi="宋体" w:cs="宋体" w:hint="eastAsia"/>
          <w:sz w:val="28"/>
          <w:szCs w:val="28"/>
        </w:rPr>
        <w:t>79</w:t>
      </w:r>
      <w:r>
        <w:rPr>
          <w:rFonts w:ascii="宋体" w:eastAsia="宋体" w:hAnsi="宋体" w:cs="宋体" w:hint="eastAsia"/>
          <w:sz w:val="28"/>
          <w:szCs w:val="28"/>
        </w:rPr>
        <w:t>号</w:t>
      </w:r>
      <w:proofErr w:type="gramEnd"/>
      <w:r>
        <w:rPr>
          <w:rFonts w:ascii="宋体" w:eastAsia="宋体" w:hAnsi="宋体" w:cs="宋体" w:hint="eastAsia"/>
          <w:sz w:val="28"/>
          <w:szCs w:val="28"/>
        </w:rPr>
        <w:t>）的相关规定执行。</w:t>
      </w:r>
    </w:p>
    <w:sectPr w:rsidR="00886558" w:rsidSect="008865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58" w:rsidRDefault="00886558" w:rsidP="00886558">
      <w:r>
        <w:separator/>
      </w:r>
    </w:p>
  </w:endnote>
  <w:endnote w:type="continuationSeparator" w:id="1">
    <w:p w:rsidR="00886558" w:rsidRDefault="00886558" w:rsidP="00886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58" w:rsidRDefault="00886558" w:rsidP="00886558">
      <w:r>
        <w:separator/>
      </w:r>
    </w:p>
  </w:footnote>
  <w:footnote w:type="continuationSeparator" w:id="1">
    <w:p w:rsidR="00886558" w:rsidRDefault="00886558" w:rsidP="00886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490115"/>
    <w:rsid w:val="00886558"/>
    <w:rsid w:val="00B37D9C"/>
    <w:rsid w:val="5B973B65"/>
    <w:rsid w:val="68490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8655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886558"/>
    <w:pPr>
      <w:spacing w:after="120"/>
    </w:pPr>
    <w:rPr>
      <w:rFonts w:ascii="Calibri" w:hAnsi="Calibri"/>
    </w:rPr>
  </w:style>
  <w:style w:type="paragraph" w:styleId="a4">
    <w:name w:val="footer"/>
    <w:basedOn w:val="a"/>
    <w:qFormat/>
    <w:rsid w:val="00886558"/>
    <w:pPr>
      <w:tabs>
        <w:tab w:val="center" w:pos="4153"/>
        <w:tab w:val="right" w:pos="8306"/>
      </w:tabs>
      <w:snapToGrid w:val="0"/>
      <w:jc w:val="left"/>
    </w:pPr>
    <w:rPr>
      <w:sz w:val="18"/>
    </w:rPr>
  </w:style>
  <w:style w:type="paragraph" w:styleId="a5">
    <w:name w:val="Normal (Web)"/>
    <w:basedOn w:val="a"/>
    <w:qFormat/>
    <w:rsid w:val="00886558"/>
    <w:pPr>
      <w:spacing w:before="100" w:beforeAutospacing="1" w:after="100" w:afterAutospacing="1"/>
      <w:jc w:val="left"/>
    </w:pPr>
    <w:rPr>
      <w:rFonts w:cs="Times New Roman"/>
      <w:kern w:val="0"/>
      <w:sz w:val="24"/>
    </w:rPr>
  </w:style>
  <w:style w:type="character" w:styleId="a6">
    <w:name w:val="page number"/>
    <w:basedOn w:val="a1"/>
    <w:qFormat/>
    <w:rsid w:val="00886558"/>
  </w:style>
  <w:style w:type="paragraph" w:styleId="a7">
    <w:name w:val="header"/>
    <w:basedOn w:val="a"/>
    <w:link w:val="Char"/>
    <w:rsid w:val="00B37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B37D9C"/>
    <w:rPr>
      <w:kern w:val="2"/>
      <w:sz w:val="18"/>
      <w:szCs w:val="18"/>
    </w:rPr>
  </w:style>
  <w:style w:type="paragraph" w:styleId="a8">
    <w:name w:val="Balloon Text"/>
    <w:basedOn w:val="a"/>
    <w:link w:val="Char0"/>
    <w:rsid w:val="00B37D9C"/>
    <w:rPr>
      <w:sz w:val="18"/>
      <w:szCs w:val="18"/>
    </w:rPr>
  </w:style>
  <w:style w:type="character" w:customStyle="1" w:styleId="Char0">
    <w:name w:val="批注框文本 Char"/>
    <w:basedOn w:val="a1"/>
    <w:link w:val="a8"/>
    <w:rsid w:val="00B37D9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2983</Words>
  <Characters>249</Characters>
  <Application>Microsoft Office Word</Application>
  <DocSecurity>0</DocSecurity>
  <Lines>2</Lines>
  <Paragraphs>6</Paragraphs>
  <ScaleCrop>false</ScaleCrop>
  <Company>China</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陕西省税务局政策法规处</dc:creator>
  <cp:lastModifiedBy>张小莉</cp:lastModifiedBy>
  <cp:revision>2</cp:revision>
  <dcterms:created xsi:type="dcterms:W3CDTF">2023-04-10T07:33:00Z</dcterms:created>
  <dcterms:modified xsi:type="dcterms:W3CDTF">2023-12-08T00:24:00Z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