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C9" w:rsidRDefault="00015CC9">
      <w:pPr>
        <w:rPr>
          <w:rFonts w:hint="eastAsia"/>
        </w:rPr>
      </w:pPr>
    </w:p>
    <w:p w:rsidR="00A919A1" w:rsidRDefault="00A919A1">
      <w:pPr>
        <w:rPr>
          <w:rFonts w:hint="eastAsia"/>
        </w:rPr>
      </w:pPr>
    </w:p>
    <w:p w:rsidR="00A919A1" w:rsidRPr="00A919A1" w:rsidRDefault="00A919A1" w:rsidP="00A919A1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A919A1">
        <w:rPr>
          <w:rFonts w:asciiTheme="majorEastAsia" w:eastAsiaTheme="majorEastAsia" w:hAnsiTheme="majorEastAsia" w:hint="eastAsia"/>
          <w:b/>
          <w:sz w:val="24"/>
          <w:szCs w:val="24"/>
        </w:rPr>
        <w:t>特丁基对苯二</w:t>
      </w:r>
      <w:proofErr w:type="gramStart"/>
      <w:r w:rsidRPr="00A919A1">
        <w:rPr>
          <w:rFonts w:asciiTheme="majorEastAsia" w:eastAsiaTheme="majorEastAsia" w:hAnsiTheme="majorEastAsia" w:hint="eastAsia"/>
          <w:b/>
          <w:sz w:val="24"/>
          <w:szCs w:val="24"/>
        </w:rPr>
        <w:t>酚</w:t>
      </w:r>
      <w:proofErr w:type="gramEnd"/>
      <w:r w:rsidRPr="00A919A1">
        <w:rPr>
          <w:rFonts w:asciiTheme="majorEastAsia" w:eastAsiaTheme="majorEastAsia" w:hAnsiTheme="majorEastAsia" w:hint="eastAsia"/>
          <w:b/>
          <w:sz w:val="24"/>
          <w:szCs w:val="24"/>
        </w:rPr>
        <w:t>反倾销税率表</w:t>
      </w:r>
    </w:p>
    <w:p w:rsidR="00A919A1" w:rsidRDefault="00A919A1" w:rsidP="00A919A1">
      <w:pPr>
        <w:jc w:val="center"/>
        <w:rPr>
          <w:rFonts w:hint="eastAsia"/>
        </w:rPr>
      </w:pPr>
    </w:p>
    <w:p w:rsidR="00A919A1" w:rsidRDefault="00A919A1" w:rsidP="00A919A1">
      <w:pPr>
        <w:jc w:val="center"/>
        <w:rPr>
          <w:rFonts w:hint="eastAsia"/>
        </w:rPr>
      </w:pPr>
    </w:p>
    <w:p w:rsidR="00A919A1" w:rsidRDefault="00A919A1" w:rsidP="00A919A1">
      <w:pPr>
        <w:jc w:val="center"/>
        <w:rPr>
          <w:rFonts w:hint="eastAsia"/>
        </w:rPr>
      </w:pPr>
    </w:p>
    <w:p w:rsidR="00A919A1" w:rsidRDefault="00A919A1" w:rsidP="00A919A1">
      <w:pPr>
        <w:jc w:val="center"/>
      </w:pPr>
      <w:r>
        <w:rPr>
          <w:noProof/>
        </w:rPr>
        <w:drawing>
          <wp:inline distT="0" distB="0" distL="0" distR="0">
            <wp:extent cx="3857625" cy="3552825"/>
            <wp:effectExtent l="19050" t="0" r="9525" b="0"/>
            <wp:docPr id="1" name="图片 1" descr="C:\Users\sxp\Desktop\特丁基对苯二酚反倾销税率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xp\Desktop\特丁基对苯二酚反倾销税率表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9A1" w:rsidSect="00015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9A1"/>
    <w:rsid w:val="00015CC9"/>
    <w:rsid w:val="00A9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19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19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2014-08-25T09:06:00Z</dcterms:created>
  <dcterms:modified xsi:type="dcterms:W3CDTF">2014-08-25T09:07:00Z</dcterms:modified>
</cp:coreProperties>
</file>