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DF" w:rsidRPr="002D68DF" w:rsidRDefault="002D68DF" w:rsidP="002D68DF">
      <w:pPr>
        <w:widowControl/>
        <w:spacing w:before="100" w:beforeAutospacing="1" w:after="180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68DF">
        <w:rPr>
          <w:rFonts w:ascii="宋体" w:eastAsia="宋体" w:hAnsi="宋体" w:cs="宋体"/>
          <w:b/>
          <w:bCs/>
          <w:kern w:val="0"/>
          <w:sz w:val="24"/>
          <w:szCs w:val="24"/>
        </w:rPr>
        <w:t>附件3</w:t>
      </w:r>
    </w:p>
    <w:p w:rsidR="002D68DF" w:rsidRPr="002D68DF" w:rsidRDefault="002D68DF" w:rsidP="002D68DF">
      <w:pPr>
        <w:widowControl/>
        <w:spacing w:before="100" w:beforeAutospacing="1" w:after="180" w:line="43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D68DF">
        <w:rPr>
          <w:rFonts w:ascii="宋体" w:eastAsia="宋体" w:hAnsi="宋体" w:cs="宋体"/>
          <w:b/>
          <w:bCs/>
          <w:kern w:val="0"/>
          <w:sz w:val="36"/>
        </w:rPr>
        <w:t>国务院决定取消的评比达标表彰项目目录</w:t>
      </w:r>
      <w:r w:rsidRPr="002D68DF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  <w:r w:rsidRPr="002D68DF">
        <w:rPr>
          <w:rFonts w:ascii="宋体" w:eastAsia="宋体" w:hAnsi="宋体" w:cs="宋体"/>
          <w:kern w:val="0"/>
          <w:sz w:val="24"/>
          <w:szCs w:val="24"/>
        </w:rPr>
        <w:t>（共计19项）</w:t>
      </w:r>
    </w:p>
    <w:tbl>
      <w:tblPr>
        <w:tblW w:w="9450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6172"/>
        <w:gridCol w:w="1937"/>
        <w:gridCol w:w="883"/>
      </w:tblGrid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8DF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主办单位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处理决定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全国民族体育先进集体、先进个人和民族体育科学论文评选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国家民委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全国民委系统信息工作先进集体、先进个人和优秀信息表彰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 国家民委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 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创建“文明样板航道”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交通运输部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交通运输综合统计工作评比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交通运输部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 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文化发展统计分析报告优秀稿件评比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文化部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 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文化部文化艺术科学优秀成果奖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文化部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 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全国工商系统法制宣传教育先进集体和先进个人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工商总局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全国工商系统法治工商建设先进单位和先进个人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工商总局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全国广播影视系统法制宣传教育先进集体和先进个人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新闻出版广电总局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全国投入产出调查先进集体和先进个人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国家统计局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国家林业局高等职业教育精品课程评选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国家林业局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国家林业局高等职业教育示范性实训基地评选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国家林业局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全国知识产权系统杰出青年和优秀青年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国家知识产权局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优秀专利代理机构和优秀专利代理人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国家知识产权局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保监会系统文明单位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保监会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全国粮食行业技术能手、全国粮食行业技能人才培育突出贡献奖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国家粮食局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全国火力发电可靠性金牌机组和全国供电可靠性金牌企业表彰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国家能源局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政务信息工作先进个人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国家外汇局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2D68DF" w:rsidRPr="002D68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国际收支统计之</w:t>
            </w:r>
            <w:proofErr w:type="gramStart"/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星先进</w:t>
            </w:r>
            <w:proofErr w:type="gramEnd"/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单位及个人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国家外汇局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DF" w:rsidRPr="002D68DF" w:rsidRDefault="002D68DF" w:rsidP="002D68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8DF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</w:tbl>
    <w:p w:rsidR="002409C5" w:rsidRDefault="002D68DF" w:rsidP="00FD10D2">
      <w:pPr>
        <w:widowControl/>
        <w:spacing w:before="100" w:beforeAutospacing="1" w:after="180" w:line="432" w:lineRule="auto"/>
        <w:jc w:val="left"/>
      </w:pPr>
      <w:r w:rsidRPr="002D68DF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2409C5" w:rsidSect="00D9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9C5"/>
    <w:rsid w:val="002409C5"/>
    <w:rsid w:val="002D68DF"/>
    <w:rsid w:val="00D911FC"/>
    <w:rsid w:val="00FB2696"/>
    <w:rsid w:val="00FD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8DF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D68D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2D6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box">
    <w:name w:val="headbox"/>
    <w:basedOn w:val="a"/>
    <w:rsid w:val="002D68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2D68DF"/>
    <w:pPr>
      <w:widowControl/>
      <w:spacing w:before="300" w:line="750" w:lineRule="atLeast"/>
      <w:ind w:left="300"/>
      <w:jc w:val="left"/>
    </w:pPr>
    <w:rPr>
      <w:rFonts w:ascii="微软雅黑" w:eastAsia="微软雅黑" w:hAnsi="微软雅黑" w:cs="宋体"/>
      <w:color w:val="004986"/>
      <w:kern w:val="0"/>
      <w:sz w:val="24"/>
      <w:szCs w:val="24"/>
    </w:rPr>
  </w:style>
  <w:style w:type="paragraph" w:customStyle="1" w:styleId="crumbs">
    <w:name w:val="crumbs"/>
    <w:basedOn w:val="a"/>
    <w:rsid w:val="002D68DF"/>
    <w:pPr>
      <w:widowControl/>
      <w:spacing w:after="90" w:line="360" w:lineRule="atLeast"/>
      <w:ind w:firstLine="150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wrap">
    <w:name w:val="wrap"/>
    <w:basedOn w:val="a"/>
    <w:rsid w:val="002D68DF"/>
    <w:pPr>
      <w:widowControl/>
      <w:pBdr>
        <w:top w:val="single" w:sz="6" w:space="15" w:color="9F9F9F"/>
        <w:bottom w:val="single" w:sz="6" w:space="15" w:color="9F9F9F"/>
      </w:pBdr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x">
    <w:name w:val="leftbox"/>
    <w:basedOn w:val="a"/>
    <w:rsid w:val="002D68DF"/>
    <w:pPr>
      <w:widowControl/>
      <w:ind w:left="405" w:righ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eebox">
    <w:name w:val="treebox"/>
    <w:basedOn w:val="a"/>
    <w:rsid w:val="002D68D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x">
    <w:name w:val="rightbox"/>
    <w:basedOn w:val="a"/>
    <w:rsid w:val="002D6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">
    <w:name w:val="search2"/>
    <w:basedOn w:val="a"/>
    <w:rsid w:val="002D68DF"/>
    <w:pPr>
      <w:widowControl/>
      <w:spacing w:before="525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a1">
    <w:name w:val="search2a1"/>
    <w:basedOn w:val="a"/>
    <w:rsid w:val="002D68DF"/>
    <w:pPr>
      <w:widowControl/>
      <w:pBdr>
        <w:top w:val="single" w:sz="12" w:space="0" w:color="BFBFBF"/>
        <w:left w:val="single" w:sz="12" w:space="0" w:color="BFBFBF"/>
        <w:bottom w:val="single" w:sz="12" w:space="0" w:color="BFBFBF"/>
        <w:right w:val="single" w:sz="2" w:space="0" w:color="BFBFBF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a2">
    <w:name w:val="search2a2"/>
    <w:basedOn w:val="a"/>
    <w:rsid w:val="002D6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12">
    <w:name w:val="b12"/>
    <w:basedOn w:val="a"/>
    <w:rsid w:val="002D68DF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686868"/>
      <w:kern w:val="0"/>
      <w:sz w:val="24"/>
      <w:szCs w:val="24"/>
    </w:rPr>
  </w:style>
  <w:style w:type="paragraph" w:customStyle="1" w:styleId="b12c">
    <w:name w:val="b12c"/>
    <w:basedOn w:val="a"/>
    <w:rsid w:val="002D68DF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2D6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n1">
    <w:name w:val="n1"/>
    <w:basedOn w:val="a"/>
    <w:rsid w:val="002D6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op">
    <w:name w:val="n_top"/>
    <w:basedOn w:val="a"/>
    <w:rsid w:val="002D6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bottom">
    <w:name w:val="n_bottom"/>
    <w:basedOn w:val="a"/>
    <w:rsid w:val="002D6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11">
    <w:name w:val="n11"/>
    <w:basedOn w:val="a"/>
    <w:rsid w:val="002D68DF"/>
    <w:pPr>
      <w:widowControl/>
      <w:spacing w:before="100" w:beforeAutospacing="1" w:after="150" w:line="435" w:lineRule="atLeast"/>
      <w:jc w:val="left"/>
    </w:pPr>
    <w:rPr>
      <w:rFonts w:ascii="宋体" w:eastAsia="宋体" w:hAnsi="宋体" w:cs="宋体"/>
      <w:color w:val="4D4D4D"/>
      <w:kern w:val="0"/>
      <w:szCs w:val="21"/>
    </w:rPr>
  </w:style>
  <w:style w:type="paragraph" w:customStyle="1" w:styleId="ntop1">
    <w:name w:val="n_top1"/>
    <w:basedOn w:val="a"/>
    <w:rsid w:val="002D6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bottom1">
    <w:name w:val="n_bottom1"/>
    <w:basedOn w:val="a"/>
    <w:rsid w:val="002D6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D6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4</cp:revision>
  <dcterms:created xsi:type="dcterms:W3CDTF">2014-11-25T06:07:00Z</dcterms:created>
  <dcterms:modified xsi:type="dcterms:W3CDTF">2014-11-25T06:17:00Z</dcterms:modified>
</cp:coreProperties>
</file>