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1CF" w:rsidRPr="00FC11CF" w:rsidRDefault="00FC11CF">
      <w:pPr>
        <w:rPr>
          <w:rFonts w:hint="eastAsia"/>
          <w:szCs w:val="21"/>
        </w:rPr>
      </w:pPr>
    </w:p>
    <w:p w:rsidR="00FC11CF" w:rsidRPr="00FC11CF" w:rsidRDefault="00FC11CF" w:rsidP="00FC11CF">
      <w:pPr>
        <w:pStyle w:val="a3"/>
        <w:numPr>
          <w:ilvl w:val="0"/>
          <w:numId w:val="1"/>
        </w:numPr>
        <w:shd w:val="clear" w:color="auto" w:fill="FFFFFF"/>
        <w:spacing w:line="540" w:lineRule="atLeast"/>
        <w:ind w:left="0"/>
        <w:rPr>
          <w:color w:val="333333"/>
          <w:sz w:val="21"/>
          <w:szCs w:val="21"/>
        </w:rPr>
      </w:pPr>
      <w:r w:rsidRPr="00FC11CF">
        <w:rPr>
          <w:rFonts w:hint="eastAsia"/>
          <w:color w:val="333333"/>
          <w:sz w:val="21"/>
          <w:szCs w:val="21"/>
        </w:rPr>
        <w:t>重大税务案件审理文书范本之一</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rFonts w:hint="eastAsia"/>
          <w:color w:val="333333"/>
          <w:sz w:val="21"/>
          <w:szCs w:val="21"/>
        </w:rPr>
        <w:t>税务稽查案件审理情况备案表</w:t>
      </w:r>
      <w:r w:rsidRPr="00FC11CF">
        <w:rPr>
          <w:rFonts w:hint="eastAsia"/>
          <w:color w:val="333333"/>
          <w:sz w:val="21"/>
          <w:szCs w:val="21"/>
        </w:rPr>
        <w:br/>
        <w:t>××税</w:t>
      </w:r>
      <w:proofErr w:type="gramStart"/>
      <w:r w:rsidRPr="00FC11CF">
        <w:rPr>
          <w:rFonts w:hint="eastAsia"/>
          <w:color w:val="333333"/>
          <w:sz w:val="21"/>
          <w:szCs w:val="21"/>
        </w:rPr>
        <w:t>稽审备</w:t>
      </w:r>
      <w:proofErr w:type="gramEnd"/>
      <w:r w:rsidRPr="00FC11CF">
        <w:rPr>
          <w:rFonts w:hint="eastAsia"/>
          <w:color w:val="333333"/>
          <w:sz w:val="21"/>
          <w:szCs w:val="21"/>
        </w:rPr>
        <w:t>字〔××××〕××号</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895975" cy="4619625"/>
            <wp:effectExtent l="19050" t="0" r="9525" b="0"/>
            <wp:docPr id="1" name="图片 1" descr="http://www.chinatax.gov.cn/n810341/n810755/c1414741/part/141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tax.gov.cn/n810341/n810755/c1414741/part/1415976.jpg"/>
                    <pic:cNvPicPr>
                      <a:picLocks noChangeAspect="1" noChangeArrowheads="1"/>
                    </pic:cNvPicPr>
                  </pic:nvPicPr>
                  <pic:blipFill>
                    <a:blip r:embed="rId5"/>
                    <a:srcRect/>
                    <a:stretch>
                      <a:fillRect/>
                    </a:stretch>
                  </pic:blipFill>
                  <pic:spPr bwMode="auto">
                    <a:xfrm>
                      <a:off x="0" y="0"/>
                      <a:ext cx="5895975" cy="461962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 xml:space="preserve">                    填制部门（章）：                          接收部门（章）：                     </w:t>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填表人（签名）：                          接收人（签名）：</w:t>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 xml:space="preserve">____年____月____日                        ____年____月____日  </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1.本表由稽查局统计后，按季度送审理委员会办公室备案。</w:t>
      </w:r>
      <w:r w:rsidRPr="00FC11CF">
        <w:rPr>
          <w:rFonts w:hint="eastAsia"/>
          <w:color w:val="333333"/>
          <w:sz w:val="21"/>
          <w:szCs w:val="21"/>
        </w:rPr>
        <w:br/>
        <w:t xml:space="preserve">　　2.“案件编号”为稽查局立案审批表所制编号；“案件名称”应包括被查对</w:t>
      </w:r>
      <w:proofErr w:type="gramStart"/>
      <w:r w:rsidRPr="00FC11CF">
        <w:rPr>
          <w:rFonts w:hint="eastAsia"/>
          <w:color w:val="333333"/>
          <w:sz w:val="21"/>
          <w:szCs w:val="21"/>
        </w:rPr>
        <w:t>象</w:t>
      </w:r>
      <w:proofErr w:type="gramEnd"/>
      <w:r w:rsidRPr="00FC11CF">
        <w:rPr>
          <w:rFonts w:hint="eastAsia"/>
          <w:color w:val="333333"/>
          <w:sz w:val="21"/>
          <w:szCs w:val="21"/>
        </w:rPr>
        <w:t>名称、违</w:t>
      </w:r>
      <w:r w:rsidRPr="00FC11CF">
        <w:rPr>
          <w:rFonts w:hint="eastAsia"/>
          <w:color w:val="333333"/>
          <w:sz w:val="21"/>
          <w:szCs w:val="21"/>
        </w:rPr>
        <w:lastRenderedPageBreak/>
        <w:t>法行为性质等关键信息；“制作审理报告时间”为案件经稽查</w:t>
      </w:r>
      <w:proofErr w:type="gramStart"/>
      <w:r w:rsidRPr="00FC11CF">
        <w:rPr>
          <w:rFonts w:hint="eastAsia"/>
          <w:color w:val="333333"/>
          <w:sz w:val="21"/>
          <w:szCs w:val="21"/>
        </w:rPr>
        <w:t>局集体</w:t>
      </w:r>
      <w:proofErr w:type="gramEnd"/>
      <w:r w:rsidRPr="00FC11CF">
        <w:rPr>
          <w:rFonts w:hint="eastAsia"/>
          <w:color w:val="333333"/>
          <w:sz w:val="21"/>
          <w:szCs w:val="21"/>
        </w:rPr>
        <w:t>审理后，稽查局审理部门制作审理报告的时间。</w:t>
      </w:r>
      <w:r w:rsidRPr="00FC11CF">
        <w:rPr>
          <w:rFonts w:hint="eastAsia"/>
          <w:color w:val="333333"/>
          <w:sz w:val="21"/>
          <w:szCs w:val="21"/>
        </w:rPr>
        <w:br/>
        <w:t xml:space="preserve">　　3.本文书为A4横排，一式两份，稽查局、审理委员会办公室签字或盖章后各留一份。</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重大税务案件审理文书范本之二</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rFonts w:hint="eastAsia"/>
          <w:color w:val="333333"/>
          <w:sz w:val="21"/>
          <w:szCs w:val="21"/>
        </w:rPr>
        <w:t>重大税务案件审理案卷交接单</w:t>
      </w:r>
      <w:r w:rsidRPr="00FC11CF">
        <w:rPr>
          <w:rFonts w:hint="eastAsia"/>
          <w:color w:val="333333"/>
          <w:sz w:val="21"/>
          <w:szCs w:val="21"/>
        </w:rPr>
        <w:br/>
        <w:t>××税</w:t>
      </w:r>
      <w:proofErr w:type="gramStart"/>
      <w:r w:rsidRPr="00FC11CF">
        <w:rPr>
          <w:rFonts w:hint="eastAsia"/>
          <w:color w:val="333333"/>
          <w:sz w:val="21"/>
          <w:szCs w:val="21"/>
        </w:rPr>
        <w:t>重审交</w:t>
      </w:r>
      <w:proofErr w:type="gramEnd"/>
      <w:r w:rsidRPr="00FC11CF">
        <w:rPr>
          <w:rFonts w:hint="eastAsia"/>
          <w:color w:val="333333"/>
          <w:sz w:val="21"/>
          <w:szCs w:val="21"/>
        </w:rPr>
        <w:t>字〔××××〕××号</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857875" cy="3590925"/>
            <wp:effectExtent l="19050" t="0" r="9525" b="0"/>
            <wp:docPr id="2" name="图片 2" descr="http://www.chinatax.gov.cn/n810341/n810755/c1414741/part/141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atax.gov.cn/n810341/n810755/c1414741/part/1416143.jpg"/>
                    <pic:cNvPicPr>
                      <a:picLocks noChangeAspect="1" noChangeArrowheads="1"/>
                    </pic:cNvPicPr>
                  </pic:nvPicPr>
                  <pic:blipFill>
                    <a:blip r:embed="rId6"/>
                    <a:srcRect/>
                    <a:stretch>
                      <a:fillRect/>
                    </a:stretch>
                  </pic:blipFill>
                  <pic:spPr bwMode="auto">
                    <a:xfrm>
                      <a:off x="0" y="0"/>
                      <a:ext cx="5857875" cy="3590925"/>
                    </a:xfrm>
                    <a:prstGeom prst="rect">
                      <a:avLst/>
                    </a:prstGeom>
                    <a:noFill/>
                    <a:ln w="9525">
                      <a:noFill/>
                      <a:miter lim="800000"/>
                      <a:headEnd/>
                      <a:tailEnd/>
                    </a:ln>
                  </pic:spPr>
                </pic:pic>
              </a:graphicData>
            </a:graphic>
          </wp:inline>
        </w:drawing>
      </w:r>
      <w:r w:rsidRPr="00FC11CF">
        <w:rPr>
          <w:rFonts w:hint="eastAsia"/>
          <w:color w:val="333333"/>
          <w:sz w:val="21"/>
          <w:szCs w:val="21"/>
        </w:rPr>
        <w:t xml:space="preserve">  </w:t>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移交部门（章）：                         接收部门（章）：</w:t>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移交人（签名）：                         接收人（签名）：</w:t>
      </w:r>
    </w:p>
    <w:p w:rsidR="00FC11CF" w:rsidRPr="00FC11CF" w:rsidRDefault="00FC11CF" w:rsidP="00FC11CF">
      <w:pPr>
        <w:pStyle w:val="a3"/>
        <w:shd w:val="clear" w:color="auto" w:fill="FFFFFF"/>
        <w:spacing w:line="336" w:lineRule="auto"/>
        <w:jc w:val="center"/>
        <w:rPr>
          <w:rFonts w:hint="eastAsia"/>
          <w:color w:val="333333"/>
          <w:sz w:val="21"/>
          <w:szCs w:val="21"/>
        </w:rPr>
      </w:pPr>
      <w:r w:rsidRPr="00FC11CF">
        <w:rPr>
          <w:rFonts w:hint="eastAsia"/>
          <w:color w:val="333333"/>
          <w:sz w:val="21"/>
          <w:szCs w:val="21"/>
          <w:bdr w:val="none" w:sz="0" w:space="0" w:color="auto" w:frame="1"/>
        </w:rPr>
        <w:t xml:space="preserve">____年____月____日                       ______年____月____日  </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1．本交接单在提请单位提请审理，以及审理委员会办公室将案件材料退回提请单位补正材料或补充调查等情况下使用。</w:t>
      </w:r>
      <w:r w:rsidRPr="00FC11CF">
        <w:rPr>
          <w:rFonts w:hint="eastAsia"/>
          <w:color w:val="333333"/>
          <w:sz w:val="21"/>
          <w:szCs w:val="21"/>
        </w:rPr>
        <w:br/>
      </w:r>
      <w:r w:rsidRPr="00FC11CF">
        <w:rPr>
          <w:rFonts w:hint="eastAsia"/>
          <w:color w:val="333333"/>
          <w:sz w:val="21"/>
          <w:szCs w:val="21"/>
        </w:rPr>
        <w:lastRenderedPageBreak/>
        <w:t xml:space="preserve">　　2．“案件材料”包括：重大税务案件审理提请书、税务稽查报告、税务稽查审理报告、证据目录。</w:t>
      </w:r>
      <w:r w:rsidRPr="00FC11CF">
        <w:rPr>
          <w:rFonts w:hint="eastAsia"/>
          <w:color w:val="333333"/>
          <w:sz w:val="21"/>
          <w:szCs w:val="21"/>
        </w:rPr>
        <w:br/>
        <w:t xml:space="preserve">　　3.本文书一式两份，提请单位、审理委员会办公室签字或盖章后各留一份。 </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重大税务案件审理文书范本之三 </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rFonts w:hint="eastAsia"/>
          <w:color w:val="333333"/>
          <w:sz w:val="21"/>
          <w:szCs w:val="21"/>
        </w:rPr>
        <w:t>重大税务案件审理登记表</w:t>
      </w:r>
      <w:r w:rsidRPr="00FC11CF">
        <w:rPr>
          <w:rFonts w:hint="eastAsia"/>
          <w:color w:val="333333"/>
          <w:sz w:val="21"/>
          <w:szCs w:val="21"/>
        </w:rPr>
        <w:br/>
      </w:r>
      <w:r w:rsidRPr="00FC11CF">
        <w:rPr>
          <w:noProof/>
          <w:color w:val="333333"/>
          <w:sz w:val="21"/>
          <w:szCs w:val="21"/>
        </w:rPr>
        <w:drawing>
          <wp:inline distT="0" distB="0" distL="0" distR="0">
            <wp:extent cx="5695950" cy="3914775"/>
            <wp:effectExtent l="19050" t="0" r="0" b="0"/>
            <wp:docPr id="3" name="图片 3" descr="http://www.chinatax.gov.cn/n810341/n810755/c1414741/part/141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atax.gov.cn/n810341/n810755/c1414741/part/1416144.jpg"/>
                    <pic:cNvPicPr>
                      <a:picLocks noChangeAspect="1" noChangeArrowheads="1"/>
                    </pic:cNvPicPr>
                  </pic:nvPicPr>
                  <pic:blipFill>
                    <a:blip r:embed="rId7"/>
                    <a:srcRect/>
                    <a:stretch>
                      <a:fillRect/>
                    </a:stretch>
                  </pic:blipFill>
                  <pic:spPr bwMode="auto">
                    <a:xfrm>
                      <a:off x="0" y="0"/>
                      <a:ext cx="5695950" cy="391477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1.本文书为A4横排，由审理委员会办公室按年度填写，一年一表。</w:t>
      </w:r>
      <w:r w:rsidRPr="00FC11CF">
        <w:rPr>
          <w:rFonts w:hint="eastAsia"/>
          <w:color w:val="333333"/>
          <w:sz w:val="21"/>
          <w:szCs w:val="21"/>
        </w:rPr>
        <w:br/>
        <w:t xml:space="preserve">　　2.“编号”按照受理日期先后顺序按10位数编制，如2014年受理的第一起案件编号为2014000001。“案件名称”应包括被查对</w:t>
      </w:r>
      <w:proofErr w:type="gramStart"/>
      <w:r w:rsidRPr="00FC11CF">
        <w:rPr>
          <w:rFonts w:hint="eastAsia"/>
          <w:color w:val="333333"/>
          <w:sz w:val="21"/>
          <w:szCs w:val="21"/>
        </w:rPr>
        <w:t>象</w:t>
      </w:r>
      <w:proofErr w:type="gramEnd"/>
      <w:r w:rsidRPr="00FC11CF">
        <w:rPr>
          <w:rFonts w:hint="eastAsia"/>
          <w:color w:val="333333"/>
          <w:sz w:val="21"/>
          <w:szCs w:val="21"/>
        </w:rPr>
        <w:t>名称、违法行为性质等关键信息。“原始案件编号”为提请单位立案时所制编号。“案件处理情况”根据不同情况填写：退回补正材料/补充调查/重新调查/重新处理/请示上级/征求意见/终止审理/审理终结等。</w:t>
      </w:r>
      <w:r w:rsidRPr="00FC11CF">
        <w:rPr>
          <w:rFonts w:hint="eastAsia"/>
          <w:color w:val="333333"/>
          <w:sz w:val="21"/>
          <w:szCs w:val="21"/>
        </w:rPr>
        <w:br/>
        <w:t xml:space="preserve">　　3.案件审结后，审理委员会办公室应按照本文书的编号顺序将案件材料立卷归档。</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t xml:space="preserve">　　重大税务案件审理文书范本之四</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rFonts w:hint="eastAsia"/>
          <w:color w:val="333333"/>
          <w:sz w:val="21"/>
          <w:szCs w:val="21"/>
        </w:rPr>
        <w:t>重大税务案件审理提请书</w:t>
      </w:r>
      <w:r w:rsidRPr="00FC11CF">
        <w:rPr>
          <w:rFonts w:hint="eastAsia"/>
          <w:color w:val="333333"/>
          <w:sz w:val="21"/>
          <w:szCs w:val="21"/>
        </w:rPr>
        <w:br/>
      </w:r>
      <w:r w:rsidRPr="00FC11CF">
        <w:rPr>
          <w:noProof/>
          <w:color w:val="333333"/>
          <w:sz w:val="21"/>
          <w:szCs w:val="21"/>
        </w:rPr>
        <w:drawing>
          <wp:inline distT="0" distB="0" distL="0" distR="0">
            <wp:extent cx="5838825" cy="4400550"/>
            <wp:effectExtent l="19050" t="0" r="9525" b="0"/>
            <wp:docPr id="4" name="图片 4" descr="http://www.chinatax.gov.cn/n810341/n810755/c1414741/part/141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natax.gov.cn/n810341/n810755/c1414741/part/1416145.jpg"/>
                    <pic:cNvPicPr>
                      <a:picLocks noChangeAspect="1" noChangeArrowheads="1"/>
                    </pic:cNvPicPr>
                  </pic:nvPicPr>
                  <pic:blipFill>
                    <a:blip r:embed="rId8"/>
                    <a:srcRect/>
                    <a:stretch>
                      <a:fillRect/>
                    </a:stretch>
                  </pic:blipFill>
                  <pic:spPr bwMode="auto">
                    <a:xfrm>
                      <a:off x="0" y="0"/>
                      <a:ext cx="5838825" cy="440055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1.本提请书由提请单位提请审理委员会审理案件时填写。文书由案件提请单位编号，“××税</w:t>
      </w:r>
      <w:proofErr w:type="gramStart"/>
      <w:r w:rsidRPr="00FC11CF">
        <w:rPr>
          <w:rFonts w:hint="eastAsia"/>
          <w:color w:val="333333"/>
          <w:sz w:val="21"/>
          <w:szCs w:val="21"/>
        </w:rPr>
        <w:t>稽</w:t>
      </w:r>
      <w:proofErr w:type="gramEnd"/>
      <w:r w:rsidRPr="00FC11CF">
        <w:rPr>
          <w:rFonts w:hint="eastAsia"/>
          <w:color w:val="333333"/>
          <w:sz w:val="21"/>
          <w:szCs w:val="21"/>
        </w:rPr>
        <w:t>重审提字〔××××〕××号”分别填写单位规范简称、审理年度、和提请书序号，如：云地税</w:t>
      </w:r>
      <w:proofErr w:type="gramStart"/>
      <w:r w:rsidRPr="00FC11CF">
        <w:rPr>
          <w:rFonts w:hint="eastAsia"/>
          <w:color w:val="333333"/>
          <w:sz w:val="21"/>
          <w:szCs w:val="21"/>
        </w:rPr>
        <w:t>稽</w:t>
      </w:r>
      <w:proofErr w:type="gramEnd"/>
      <w:r w:rsidRPr="00FC11CF">
        <w:rPr>
          <w:rFonts w:hint="eastAsia"/>
          <w:color w:val="333333"/>
          <w:sz w:val="21"/>
          <w:szCs w:val="21"/>
        </w:rPr>
        <w:t>重审提字〔2014〕1号，下同。</w:t>
      </w:r>
      <w:r w:rsidRPr="00FC11CF">
        <w:rPr>
          <w:rFonts w:hint="eastAsia"/>
          <w:color w:val="333333"/>
          <w:sz w:val="21"/>
          <w:szCs w:val="21"/>
        </w:rPr>
        <w:br/>
        <w:t xml:space="preserve">　　2.“案件编号”为提请单位立案时所制编号。</w:t>
      </w:r>
      <w:r w:rsidRPr="00FC11CF">
        <w:rPr>
          <w:rFonts w:hint="eastAsia"/>
          <w:color w:val="333333"/>
          <w:sz w:val="21"/>
          <w:szCs w:val="21"/>
        </w:rPr>
        <w:br/>
        <w:t xml:space="preserve">　　“案件名称”应包括被查对</w:t>
      </w:r>
      <w:proofErr w:type="gramStart"/>
      <w:r w:rsidRPr="00FC11CF">
        <w:rPr>
          <w:rFonts w:hint="eastAsia"/>
          <w:color w:val="333333"/>
          <w:sz w:val="21"/>
          <w:szCs w:val="21"/>
        </w:rPr>
        <w:t>象</w:t>
      </w:r>
      <w:proofErr w:type="gramEnd"/>
      <w:r w:rsidRPr="00FC11CF">
        <w:rPr>
          <w:rFonts w:hint="eastAsia"/>
          <w:color w:val="333333"/>
          <w:sz w:val="21"/>
          <w:szCs w:val="21"/>
        </w:rPr>
        <w:t>名称、违法行为性质等关键信息。</w:t>
      </w:r>
      <w:r w:rsidRPr="00FC11CF">
        <w:rPr>
          <w:rFonts w:hint="eastAsia"/>
          <w:color w:val="333333"/>
          <w:sz w:val="21"/>
          <w:szCs w:val="21"/>
        </w:rPr>
        <w:br/>
        <w:t xml:space="preserve">　　“提请审理的理由”根据以下情况填写：属于本办法第十一条第一至四项规定范围的，填写对应项目；成员单位认为案情重大、需要审理的，说明具体情况；提请审理的其他理由。</w:t>
      </w:r>
      <w:r w:rsidRPr="00FC11CF">
        <w:rPr>
          <w:rFonts w:hint="eastAsia"/>
          <w:color w:val="333333"/>
          <w:sz w:val="21"/>
          <w:szCs w:val="21"/>
        </w:rPr>
        <w:br/>
        <w:t xml:space="preserve">　　证据指向</w:t>
      </w:r>
      <w:proofErr w:type="gramStart"/>
      <w:r w:rsidRPr="00FC11CF">
        <w:rPr>
          <w:rFonts w:hint="eastAsia"/>
          <w:color w:val="333333"/>
          <w:sz w:val="21"/>
          <w:szCs w:val="21"/>
        </w:rPr>
        <w:t>”</w:t>
      </w:r>
      <w:proofErr w:type="gramEnd"/>
      <w:r w:rsidRPr="00FC11CF">
        <w:rPr>
          <w:rFonts w:hint="eastAsia"/>
          <w:color w:val="333333"/>
          <w:sz w:val="21"/>
          <w:szCs w:val="21"/>
        </w:rPr>
        <w:t>应说明认定的案件事实由所附的哪些证据材料证明。</w:t>
      </w:r>
      <w:r w:rsidRPr="00FC11CF">
        <w:rPr>
          <w:rFonts w:hint="eastAsia"/>
          <w:color w:val="333333"/>
          <w:sz w:val="21"/>
          <w:szCs w:val="21"/>
        </w:rPr>
        <w:br/>
        <w:t xml:space="preserve">　　“定性依据及拟处理意见”：定性依据应标</w:t>
      </w:r>
      <w:proofErr w:type="gramStart"/>
      <w:r w:rsidRPr="00FC11CF">
        <w:rPr>
          <w:rFonts w:hint="eastAsia"/>
          <w:color w:val="333333"/>
          <w:sz w:val="21"/>
          <w:szCs w:val="21"/>
        </w:rPr>
        <w:t>明税收</w:t>
      </w:r>
      <w:proofErr w:type="gramEnd"/>
      <w:r w:rsidRPr="00FC11CF">
        <w:rPr>
          <w:rFonts w:hint="eastAsia"/>
          <w:color w:val="333333"/>
          <w:sz w:val="21"/>
          <w:szCs w:val="21"/>
        </w:rPr>
        <w:t>法律、法规、规章和文件的名称、文</w:t>
      </w:r>
      <w:r w:rsidRPr="00FC11CF">
        <w:rPr>
          <w:rFonts w:hint="eastAsia"/>
          <w:color w:val="333333"/>
          <w:sz w:val="21"/>
          <w:szCs w:val="21"/>
        </w:rPr>
        <w:lastRenderedPageBreak/>
        <w:t>号及具体条款；“拟处理意见”应当具体明确。</w:t>
      </w:r>
      <w:r w:rsidRPr="00FC11CF">
        <w:rPr>
          <w:rFonts w:hint="eastAsia"/>
          <w:color w:val="333333"/>
          <w:sz w:val="21"/>
          <w:szCs w:val="21"/>
        </w:rPr>
        <w:br/>
        <w:t xml:space="preserve">　　3.本文书一式两份，一份交审理委员会办公室，一份由案件提请单位存档。</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重大税务案件审理文书范本之五 </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838825" cy="4400550"/>
            <wp:effectExtent l="19050" t="0" r="9525" b="0"/>
            <wp:docPr id="5" name="图片 5" descr="http://www.chinatax.gov.cn/n810341/n810755/c1414741/part/141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tax.gov.cn/n810341/n810755/c1414741/part/1416145.jpg"/>
                    <pic:cNvPicPr>
                      <a:picLocks noChangeAspect="1" noChangeArrowheads="1"/>
                    </pic:cNvPicPr>
                  </pic:nvPicPr>
                  <pic:blipFill>
                    <a:blip r:embed="rId8"/>
                    <a:srcRect/>
                    <a:stretch>
                      <a:fillRect/>
                    </a:stretch>
                  </pic:blipFill>
                  <pic:spPr bwMode="auto">
                    <a:xfrm>
                      <a:off x="0" y="0"/>
                      <a:ext cx="5838825" cy="440055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1.本文书为A4横排，由案件提请单位提交证据材料时填制。</w:t>
      </w:r>
      <w:r w:rsidRPr="00FC11CF">
        <w:rPr>
          <w:rFonts w:hint="eastAsia"/>
          <w:color w:val="333333"/>
          <w:sz w:val="21"/>
          <w:szCs w:val="21"/>
        </w:rPr>
        <w:br/>
        <w:t xml:space="preserve">　　2.“案件名称”与重大税务案件审理提请书相同，“案件编号”为案件审理提请书的编号。</w:t>
      </w:r>
      <w:r w:rsidRPr="00FC11CF">
        <w:rPr>
          <w:rFonts w:hint="eastAsia"/>
          <w:color w:val="333333"/>
          <w:sz w:val="21"/>
          <w:szCs w:val="21"/>
        </w:rPr>
        <w:br/>
        <w:t xml:space="preserve">　　3.“证据内容”填写：账簿凭证、检查文书、法律依据、被查对</w:t>
      </w:r>
      <w:proofErr w:type="gramStart"/>
      <w:r w:rsidRPr="00FC11CF">
        <w:rPr>
          <w:rFonts w:hint="eastAsia"/>
          <w:color w:val="333333"/>
          <w:sz w:val="21"/>
          <w:szCs w:val="21"/>
        </w:rPr>
        <w:t>象</w:t>
      </w:r>
      <w:proofErr w:type="gramEnd"/>
      <w:r w:rsidRPr="00FC11CF">
        <w:rPr>
          <w:rFonts w:hint="eastAsia"/>
          <w:color w:val="333333"/>
          <w:sz w:val="21"/>
          <w:szCs w:val="21"/>
        </w:rPr>
        <w:t>陈述申辩材料、听证笔录等。“证据来源”填写证据系从何处取得、由谁制作。“证明对象”填写证据证明的案件事实。“是否原件”，一般应提交原件，提交原件原物确有困难的可以提交复制件或照片</w:t>
      </w:r>
      <w:r w:rsidRPr="00FC11CF">
        <w:rPr>
          <w:rFonts w:hint="eastAsia"/>
          <w:color w:val="333333"/>
          <w:sz w:val="21"/>
          <w:szCs w:val="21"/>
        </w:rPr>
        <w:lastRenderedPageBreak/>
        <w:t>等。“存放处”填写无法当场移交的证据及其他资料的存放地点。对于无法现场移交、但列入证据目录的证据，接收人可以到存放现场查验后再签字确认。</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重大税务案件审理文书范本之六 </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857875" cy="4229100"/>
            <wp:effectExtent l="19050" t="0" r="9525" b="0"/>
            <wp:docPr id="6" name="图片 6" descr="http://www.chinatax.gov.cn/n810341/n810755/c1414741/part/141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tax.gov.cn/n810341/n810755/c1414741/part/1416146.jpg"/>
                    <pic:cNvPicPr>
                      <a:picLocks noChangeAspect="1" noChangeArrowheads="1"/>
                    </pic:cNvPicPr>
                  </pic:nvPicPr>
                  <pic:blipFill>
                    <a:blip r:embed="rId9"/>
                    <a:srcRect/>
                    <a:stretch>
                      <a:fillRect/>
                    </a:stretch>
                  </pic:blipFill>
                  <pic:spPr bwMode="auto">
                    <a:xfrm>
                      <a:off x="0" y="0"/>
                      <a:ext cx="5857875" cy="422910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1.本文书在审理委员会决定受理提请单位提请审理的案件时使用。</w:t>
      </w:r>
      <w:r w:rsidRPr="00FC11CF">
        <w:rPr>
          <w:rFonts w:hint="eastAsia"/>
          <w:color w:val="333333"/>
          <w:sz w:val="21"/>
          <w:szCs w:val="21"/>
        </w:rPr>
        <w:br/>
        <w:t xml:space="preserve">　　2.“案件名称”“案件编号”与重大税务案件审理提请书相同。</w:t>
      </w:r>
      <w:r w:rsidRPr="00FC11CF">
        <w:rPr>
          <w:rFonts w:hint="eastAsia"/>
          <w:color w:val="333333"/>
          <w:sz w:val="21"/>
          <w:szCs w:val="21"/>
        </w:rPr>
        <w:br/>
        <w:t xml:space="preserve">　　3.受理日期为审理委员会主任或副主任批准之日。</w:t>
      </w:r>
      <w:r w:rsidRPr="00FC11CF">
        <w:rPr>
          <w:rFonts w:hint="eastAsia"/>
          <w:color w:val="333333"/>
          <w:sz w:val="21"/>
          <w:szCs w:val="21"/>
        </w:rPr>
        <w:br/>
        <w:t xml:space="preserve">　　4.本通知书一式两份，一份交案件提请单位，一份由审理委员会办公室存档。</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重大税务案件审理文书范本之七</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lastRenderedPageBreak/>
        <w:drawing>
          <wp:inline distT="0" distB="0" distL="0" distR="0">
            <wp:extent cx="5934075" cy="4686300"/>
            <wp:effectExtent l="19050" t="0" r="9525" b="0"/>
            <wp:docPr id="7" name="图片 7" descr="http://www.chinatax.gov.cn/n810341/n810755/c1414741/part/141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atax.gov.cn/n810341/n810755/c1414741/part/1416147.jpg"/>
                    <pic:cNvPicPr>
                      <a:picLocks noChangeAspect="1" noChangeArrowheads="1"/>
                    </pic:cNvPicPr>
                  </pic:nvPicPr>
                  <pic:blipFill>
                    <a:blip r:embed="rId10"/>
                    <a:srcRect/>
                    <a:stretch>
                      <a:fillRect/>
                    </a:stretch>
                  </pic:blipFill>
                  <pic:spPr bwMode="auto">
                    <a:xfrm>
                      <a:off x="0" y="0"/>
                      <a:ext cx="5934075" cy="468630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1.本文书在审理委员会将案件材料退回提请单位补正材料或补充调查时使用。</w:t>
      </w:r>
      <w:r w:rsidRPr="00FC11CF">
        <w:rPr>
          <w:rFonts w:hint="eastAsia"/>
          <w:color w:val="333333"/>
          <w:sz w:val="21"/>
          <w:szCs w:val="21"/>
        </w:rPr>
        <w:br/>
        <w:t xml:space="preserve">　　2.“案件名称”“案件编号”与重大税务案件审理提请书相同。</w:t>
      </w:r>
      <w:r w:rsidRPr="00FC11CF">
        <w:rPr>
          <w:rFonts w:hint="eastAsia"/>
          <w:color w:val="333333"/>
          <w:sz w:val="21"/>
          <w:szCs w:val="21"/>
        </w:rPr>
        <w:br/>
        <w:t xml:space="preserve">　　3.签署的日期为审理委员会主任或副主任批准之日。</w:t>
      </w:r>
      <w:r w:rsidRPr="00FC11CF">
        <w:rPr>
          <w:rFonts w:hint="eastAsia"/>
          <w:color w:val="333333"/>
          <w:sz w:val="21"/>
          <w:szCs w:val="21"/>
        </w:rPr>
        <w:br/>
        <w:t xml:space="preserve">　　4.本通知书一式两份，一份交案件提请单位，一份由审理委员会办公室存档。</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重大税务案件审理文书范本之八</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lastRenderedPageBreak/>
        <w:drawing>
          <wp:inline distT="0" distB="0" distL="0" distR="0">
            <wp:extent cx="6076950" cy="3409950"/>
            <wp:effectExtent l="19050" t="0" r="0" b="0"/>
            <wp:docPr id="8" name="图片 8" descr="http://www.chinatax.gov.cn/n810341/n810755/c1414741/part/141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tax.gov.cn/n810341/n810755/c1414741/part/1416148.jpg"/>
                    <pic:cNvPicPr>
                      <a:picLocks noChangeAspect="1" noChangeArrowheads="1"/>
                    </pic:cNvPicPr>
                  </pic:nvPicPr>
                  <pic:blipFill>
                    <a:blip r:embed="rId11"/>
                    <a:srcRect/>
                    <a:stretch>
                      <a:fillRect/>
                    </a:stretch>
                  </pic:blipFill>
                  <pic:spPr bwMode="auto">
                    <a:xfrm>
                      <a:off x="0" y="0"/>
                      <a:ext cx="6076950" cy="340995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1.本文书在审理委员会办公室决定不予受理提请单位提请审理的案件时使用。</w:t>
      </w:r>
      <w:r w:rsidRPr="00FC11CF">
        <w:rPr>
          <w:rFonts w:hint="eastAsia"/>
          <w:color w:val="333333"/>
          <w:sz w:val="21"/>
          <w:szCs w:val="21"/>
        </w:rPr>
        <w:br/>
        <w:t xml:space="preserve">　　2.“案件名称”“案件编号”与重大税务案件审理提请书相同。</w:t>
      </w:r>
      <w:r w:rsidRPr="00FC11CF">
        <w:rPr>
          <w:rFonts w:hint="eastAsia"/>
          <w:color w:val="333333"/>
          <w:sz w:val="21"/>
          <w:szCs w:val="21"/>
        </w:rPr>
        <w:br/>
        <w:t xml:space="preserve">　　3.签署的日期为审理委员会主任或副主任批准不予受理之日。</w:t>
      </w:r>
      <w:r w:rsidRPr="00FC11CF">
        <w:rPr>
          <w:rFonts w:hint="eastAsia"/>
          <w:color w:val="333333"/>
          <w:sz w:val="21"/>
          <w:szCs w:val="21"/>
        </w:rPr>
        <w:br/>
        <w:t xml:space="preserve">　　4.本通知书一式两份，一份交案件提请单位，一份由审理委员会办公室存档。</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重大税务案件审理文书范本之九</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lastRenderedPageBreak/>
        <w:drawing>
          <wp:inline distT="0" distB="0" distL="0" distR="0">
            <wp:extent cx="6162675" cy="4752975"/>
            <wp:effectExtent l="19050" t="0" r="9525" b="0"/>
            <wp:docPr id="9" name="图片 9" descr="http://www.chinatax.gov.cn/n810341/n810755/c1414741/part/141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atax.gov.cn/n810341/n810755/c1414741/part/1416149.jpg"/>
                    <pic:cNvPicPr>
                      <a:picLocks noChangeAspect="1" noChangeArrowheads="1"/>
                    </pic:cNvPicPr>
                  </pic:nvPicPr>
                  <pic:blipFill>
                    <a:blip r:embed="rId12"/>
                    <a:srcRect/>
                    <a:stretch>
                      <a:fillRect/>
                    </a:stretch>
                  </pic:blipFill>
                  <pic:spPr bwMode="auto">
                    <a:xfrm>
                      <a:off x="0" y="0"/>
                      <a:ext cx="6162675" cy="475297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1.本文书在重大税务案件审理委员会办公室分送材料征求成员单位书面审理意见时使用。</w:t>
      </w:r>
      <w:r w:rsidRPr="00FC11CF">
        <w:rPr>
          <w:rFonts w:hint="eastAsia"/>
          <w:color w:val="333333"/>
          <w:sz w:val="21"/>
          <w:szCs w:val="21"/>
        </w:rPr>
        <w:br/>
        <w:t xml:space="preserve">　　2.“案件名称”与重大税务案件审理提请书相同。</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重大税务案件审理文书范本之十</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lastRenderedPageBreak/>
        <w:drawing>
          <wp:inline distT="0" distB="0" distL="0" distR="0">
            <wp:extent cx="5991225" cy="6381750"/>
            <wp:effectExtent l="19050" t="0" r="9525" b="0"/>
            <wp:docPr id="10" name="图片 10" descr="http://www.chinatax.gov.cn/n810341/n810755/c1414741/part/141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atax.gov.cn/n810341/n810755/c1414741/part/1416150.jpg"/>
                    <pic:cNvPicPr>
                      <a:picLocks noChangeAspect="1" noChangeArrowheads="1"/>
                    </pic:cNvPicPr>
                  </pic:nvPicPr>
                  <pic:blipFill>
                    <a:blip r:embed="rId13"/>
                    <a:srcRect/>
                    <a:stretch>
                      <a:fillRect/>
                    </a:stretch>
                  </pic:blipFill>
                  <pic:spPr bwMode="auto">
                    <a:xfrm>
                      <a:off x="0" y="0"/>
                      <a:ext cx="5991225" cy="638175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 </w:t>
      </w:r>
      <w:r w:rsidRPr="00FC11CF">
        <w:rPr>
          <w:rFonts w:hint="eastAsia"/>
          <w:color w:val="333333"/>
          <w:sz w:val="21"/>
          <w:szCs w:val="21"/>
        </w:rPr>
        <w:br/>
        <w:t xml:space="preserve">　　1.本文书在审理委员会成员单位提交书面审理意见时使用。</w:t>
      </w:r>
      <w:r w:rsidRPr="00FC11CF">
        <w:rPr>
          <w:rFonts w:hint="eastAsia"/>
          <w:color w:val="333333"/>
          <w:sz w:val="21"/>
          <w:szCs w:val="21"/>
        </w:rPr>
        <w:br/>
        <w:t xml:space="preserve">　　2.本文书一式两份，一份交审理委员会办公室，一份由成员单位存档。</w:t>
      </w:r>
      <w:r w:rsidRPr="00FC11CF">
        <w:rPr>
          <w:rFonts w:hint="eastAsia"/>
          <w:color w:val="333333"/>
          <w:sz w:val="21"/>
          <w:szCs w:val="21"/>
        </w:rPr>
        <w:br/>
        <w:t xml:space="preserve">　　3.“案件名称”“案件编号”与重大税务案件审理提请书相同。</w:t>
      </w:r>
      <w:r w:rsidRPr="00FC11CF">
        <w:rPr>
          <w:rFonts w:hint="eastAsia"/>
          <w:color w:val="333333"/>
          <w:sz w:val="21"/>
          <w:szCs w:val="21"/>
        </w:rPr>
        <w:br/>
        <w:t xml:space="preserve">　　4.所出具的审理意见应当详细阐述理由、列明法律依据。</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br/>
        <w:t xml:space="preserve">　　重大税务案件审理文书范本之十一</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6029325" cy="6391275"/>
            <wp:effectExtent l="19050" t="0" r="9525" b="0"/>
            <wp:docPr id="11" name="图片 11" descr="http://www.chinatax.gov.cn/n810341/n810755/c1414741/part/141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atax.gov.cn/n810341/n810755/c1414741/part/1416151.jpg"/>
                    <pic:cNvPicPr>
                      <a:picLocks noChangeAspect="1" noChangeArrowheads="1"/>
                    </pic:cNvPicPr>
                  </pic:nvPicPr>
                  <pic:blipFill>
                    <a:blip r:embed="rId14"/>
                    <a:srcRect/>
                    <a:stretch>
                      <a:fillRect/>
                    </a:stretch>
                  </pic:blipFill>
                  <pic:spPr bwMode="auto">
                    <a:xfrm>
                      <a:off x="0" y="0"/>
                      <a:ext cx="6029325" cy="639127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1.本文书由审理委员会办公室提请延长审理期限时使用。</w:t>
      </w:r>
      <w:r w:rsidRPr="00FC11CF">
        <w:rPr>
          <w:rFonts w:hint="eastAsia"/>
          <w:color w:val="333333"/>
          <w:sz w:val="21"/>
          <w:szCs w:val="21"/>
        </w:rPr>
        <w:br/>
        <w:t xml:space="preserve">　　2. “案件名称”“案件编号”与重大税务案件审理提请书相同。</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br/>
        <w:t xml:space="preserve">　　重大税务案件审理文书范本之十二</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962650" cy="6096000"/>
            <wp:effectExtent l="19050" t="0" r="0" b="0"/>
            <wp:docPr id="12" name="图片 12" descr="http://www.chinatax.gov.cn/n810341/n810755/c1414741/part/141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atax.gov.cn/n810341/n810755/c1414741/part/1416152.jpg"/>
                    <pic:cNvPicPr>
                      <a:picLocks noChangeAspect="1" noChangeArrowheads="1"/>
                    </pic:cNvPicPr>
                  </pic:nvPicPr>
                  <pic:blipFill>
                    <a:blip r:embed="rId15"/>
                    <a:srcRect/>
                    <a:stretch>
                      <a:fillRect/>
                    </a:stretch>
                  </pic:blipFill>
                  <pic:spPr bwMode="auto">
                    <a:xfrm>
                      <a:off x="0" y="0"/>
                      <a:ext cx="5962650" cy="609600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1.本文书由审理委员会办公室提请终止审理案件时使用。</w:t>
      </w:r>
      <w:r w:rsidRPr="00FC11CF">
        <w:rPr>
          <w:rFonts w:hint="eastAsia"/>
          <w:color w:val="333333"/>
          <w:sz w:val="21"/>
          <w:szCs w:val="21"/>
        </w:rPr>
        <w:br/>
        <w:t xml:space="preserve">　　2.终止审理的情形包括：稽查局不能在规定期限内完成补充调查，或者补充调查后仍然事实不清、证据不足，案件短时期内难以查清的，由审理委员会办公室报请审理委员会主任或其授权的副主任批准，终止案件审理。</w:t>
      </w:r>
      <w:r w:rsidRPr="00FC11CF">
        <w:rPr>
          <w:rFonts w:hint="eastAsia"/>
          <w:color w:val="333333"/>
          <w:sz w:val="21"/>
          <w:szCs w:val="21"/>
        </w:rPr>
        <w:br/>
      </w:r>
      <w:r w:rsidRPr="00FC11CF">
        <w:rPr>
          <w:rFonts w:hint="eastAsia"/>
          <w:color w:val="333333"/>
          <w:sz w:val="21"/>
          <w:szCs w:val="21"/>
        </w:rPr>
        <w:lastRenderedPageBreak/>
        <w:t xml:space="preserve">　　3.“案件名称”“案件编号”与重大税务案件审理提请书相同。</w:t>
      </w:r>
      <w:r w:rsidRPr="00FC11CF">
        <w:rPr>
          <w:rFonts w:hint="eastAsia"/>
          <w:color w:val="333333"/>
          <w:sz w:val="21"/>
          <w:szCs w:val="21"/>
        </w:rPr>
        <w:br/>
        <w:t xml:space="preserve">　　4.本文书一式两份，一份交案件提请单位，一份由审理委员会办公室存档。</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重大税务案件审理文书范本之十三</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6057900" cy="6353175"/>
            <wp:effectExtent l="19050" t="0" r="0" b="0"/>
            <wp:docPr id="13" name="图片 13" descr="http://www.chinatax.gov.cn/n810341/n810755/c1414741/part/141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natax.gov.cn/n810341/n810755/c1414741/part/1416153.jpg"/>
                    <pic:cNvPicPr>
                      <a:picLocks noChangeAspect="1" noChangeArrowheads="1"/>
                    </pic:cNvPicPr>
                  </pic:nvPicPr>
                  <pic:blipFill>
                    <a:blip r:embed="rId16"/>
                    <a:srcRect/>
                    <a:stretch>
                      <a:fillRect/>
                    </a:stretch>
                  </pic:blipFill>
                  <pic:spPr bwMode="auto">
                    <a:xfrm>
                      <a:off x="0" y="0"/>
                      <a:ext cx="6057900" cy="635317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t xml:space="preserve">　　说明：</w:t>
      </w:r>
      <w:r w:rsidRPr="00FC11CF">
        <w:rPr>
          <w:rFonts w:hint="eastAsia"/>
          <w:color w:val="333333"/>
          <w:sz w:val="21"/>
          <w:szCs w:val="21"/>
        </w:rPr>
        <w:br/>
        <w:t xml:space="preserve">　　1.本文书由重大税务案件审理委员会办公室向审理委员会报告初审意见时填写。</w:t>
      </w:r>
      <w:r w:rsidRPr="00FC11CF">
        <w:rPr>
          <w:rFonts w:hint="eastAsia"/>
          <w:color w:val="333333"/>
          <w:sz w:val="21"/>
          <w:szCs w:val="21"/>
        </w:rPr>
        <w:br/>
        <w:t xml:space="preserve">　　2. “案件名称、编号”</w:t>
      </w:r>
      <w:proofErr w:type="gramStart"/>
      <w:r w:rsidRPr="00FC11CF">
        <w:rPr>
          <w:rFonts w:hint="eastAsia"/>
          <w:color w:val="333333"/>
          <w:sz w:val="21"/>
          <w:szCs w:val="21"/>
        </w:rPr>
        <w:t>同重大</w:t>
      </w:r>
      <w:proofErr w:type="gramEnd"/>
      <w:r w:rsidRPr="00FC11CF">
        <w:rPr>
          <w:rFonts w:hint="eastAsia"/>
          <w:color w:val="333333"/>
          <w:sz w:val="21"/>
          <w:szCs w:val="21"/>
        </w:rPr>
        <w:t>税务案件审理提请书。</w:t>
      </w:r>
    </w:p>
    <w:p w:rsidR="00FC11CF" w:rsidRPr="00FC11CF" w:rsidRDefault="00FC11CF" w:rsidP="00FC11CF">
      <w:pPr>
        <w:pStyle w:val="a3"/>
        <w:shd w:val="clear" w:color="auto" w:fill="FFFFFF"/>
        <w:spacing w:line="540" w:lineRule="atLeast"/>
        <w:rPr>
          <w:rFonts w:hint="eastAsia"/>
          <w:color w:val="333333"/>
          <w:sz w:val="21"/>
          <w:szCs w:val="21"/>
        </w:rPr>
      </w:pP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重大税务案件审理文书范本之十四</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lastRenderedPageBreak/>
        <w:drawing>
          <wp:inline distT="0" distB="0" distL="0" distR="0">
            <wp:extent cx="6572250" cy="9753600"/>
            <wp:effectExtent l="19050" t="0" r="0" b="0"/>
            <wp:docPr id="14" name="图片 14" descr="http://www.chinatax.gov.cn/n810341/n810755/c1414741/part/141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inatax.gov.cn/n810341/n810755/c1414741/part/1416154.jpg"/>
                    <pic:cNvPicPr>
                      <a:picLocks noChangeAspect="1" noChangeArrowheads="1"/>
                    </pic:cNvPicPr>
                  </pic:nvPicPr>
                  <pic:blipFill>
                    <a:blip r:embed="rId17"/>
                    <a:srcRect/>
                    <a:stretch>
                      <a:fillRect/>
                    </a:stretch>
                  </pic:blipFill>
                  <pic:spPr bwMode="auto">
                    <a:xfrm>
                      <a:off x="0" y="0"/>
                      <a:ext cx="6572250" cy="975360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t xml:space="preserve">　　说明：</w:t>
      </w:r>
      <w:r w:rsidRPr="00FC11CF">
        <w:rPr>
          <w:rFonts w:hint="eastAsia"/>
          <w:color w:val="333333"/>
          <w:sz w:val="21"/>
          <w:szCs w:val="21"/>
        </w:rPr>
        <w:br/>
        <w:t xml:space="preserve">　　1.本文书由审理委员会办公室根据审理记录制作，会签成员单位并报审理委员会副主任阅批后，报审理委员会主任或其授权的副主任签发。</w:t>
      </w:r>
      <w:r w:rsidRPr="00FC11CF">
        <w:rPr>
          <w:rFonts w:hint="eastAsia"/>
          <w:color w:val="333333"/>
          <w:sz w:val="21"/>
          <w:szCs w:val="21"/>
        </w:rPr>
        <w:br/>
        <w:t xml:space="preserve">　　2.审理纪要分年度，按审理委员会会议召开的顺序编号。</w:t>
      </w:r>
      <w:r w:rsidRPr="00FC11CF">
        <w:rPr>
          <w:rFonts w:hint="eastAsia"/>
          <w:color w:val="333333"/>
          <w:sz w:val="21"/>
          <w:szCs w:val="21"/>
        </w:rPr>
        <w:br/>
        <w:t xml:space="preserve">　　3.“案件名称”</w:t>
      </w:r>
      <w:proofErr w:type="gramStart"/>
      <w:r w:rsidRPr="00FC11CF">
        <w:rPr>
          <w:rFonts w:hint="eastAsia"/>
          <w:color w:val="333333"/>
          <w:sz w:val="21"/>
          <w:szCs w:val="21"/>
        </w:rPr>
        <w:t>同重大</w:t>
      </w:r>
      <w:proofErr w:type="gramEnd"/>
      <w:r w:rsidRPr="00FC11CF">
        <w:rPr>
          <w:rFonts w:hint="eastAsia"/>
          <w:color w:val="333333"/>
          <w:sz w:val="21"/>
          <w:szCs w:val="21"/>
        </w:rPr>
        <w:t>税务案件审理提请书。</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重大税务案件审理文书范本之十五</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5753100" cy="5838825"/>
            <wp:effectExtent l="19050" t="0" r="0" b="0"/>
            <wp:docPr id="15" name="图片 15" descr="http://www.chinatax.gov.cn/n810341/n810755/c1414741/part/141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inatax.gov.cn/n810341/n810755/c1414741/part/1416155.jpg"/>
                    <pic:cNvPicPr>
                      <a:picLocks noChangeAspect="1" noChangeArrowheads="1"/>
                    </pic:cNvPicPr>
                  </pic:nvPicPr>
                  <pic:blipFill>
                    <a:blip r:embed="rId18"/>
                    <a:srcRect/>
                    <a:stretch>
                      <a:fillRect/>
                    </a:stretch>
                  </pic:blipFill>
                  <pic:spPr bwMode="auto">
                    <a:xfrm>
                      <a:off x="0" y="0"/>
                      <a:ext cx="5753100" cy="5838825"/>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lastRenderedPageBreak/>
        <w:t xml:space="preserve">　　说明：</w:t>
      </w:r>
      <w:r w:rsidRPr="00FC11CF">
        <w:rPr>
          <w:rFonts w:hint="eastAsia"/>
          <w:color w:val="333333"/>
          <w:sz w:val="21"/>
          <w:szCs w:val="21"/>
        </w:rPr>
        <w:br/>
        <w:t xml:space="preserve">　　1.本文书由审理委员会办公室根据审理委员会会议决定制作，报审理委员会主任签发后送提请单位。</w:t>
      </w:r>
      <w:r w:rsidRPr="00FC11CF">
        <w:rPr>
          <w:rFonts w:hint="eastAsia"/>
          <w:color w:val="333333"/>
          <w:sz w:val="21"/>
          <w:szCs w:val="21"/>
        </w:rPr>
        <w:br/>
        <w:t xml:space="preserve">　　2.本文书按照案件审结的先后顺序编号。</w:t>
      </w:r>
      <w:r w:rsidRPr="00FC11CF">
        <w:rPr>
          <w:rFonts w:hint="eastAsia"/>
          <w:color w:val="333333"/>
          <w:sz w:val="21"/>
          <w:szCs w:val="21"/>
        </w:rPr>
        <w:br/>
        <w:t xml:space="preserve">　　3.“案件名称”</w:t>
      </w:r>
      <w:proofErr w:type="gramStart"/>
      <w:r w:rsidRPr="00FC11CF">
        <w:rPr>
          <w:rFonts w:hint="eastAsia"/>
          <w:color w:val="333333"/>
          <w:sz w:val="21"/>
          <w:szCs w:val="21"/>
        </w:rPr>
        <w:t>同重大</w:t>
      </w:r>
      <w:proofErr w:type="gramEnd"/>
      <w:r w:rsidRPr="00FC11CF">
        <w:rPr>
          <w:rFonts w:hint="eastAsia"/>
          <w:color w:val="333333"/>
          <w:sz w:val="21"/>
          <w:szCs w:val="21"/>
        </w:rPr>
        <w:t>税务案件审理提请书。</w:t>
      </w:r>
      <w:r w:rsidRPr="00FC11CF">
        <w:rPr>
          <w:rFonts w:hint="eastAsia"/>
          <w:color w:val="333333"/>
          <w:sz w:val="21"/>
          <w:szCs w:val="21"/>
        </w:rPr>
        <w:br/>
        <w:t xml:space="preserve">　　4.提请单位是否需要制作法律文书，以及制作何种法律文书，根据法律法规的规定和具体情形确定。</w:t>
      </w:r>
      <w:r w:rsidRPr="00FC11CF">
        <w:rPr>
          <w:rFonts w:hint="eastAsia"/>
          <w:color w:val="333333"/>
          <w:sz w:val="21"/>
          <w:szCs w:val="21"/>
        </w:rPr>
        <w:br/>
        <w:t xml:space="preserve">　　5.本文书一式两份，一份交案件提请单位，一份由审理委员会办公室存档。</w:t>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br/>
        <w:t xml:space="preserve">　　重大税务案件审理文书范本之十六</w:t>
      </w:r>
    </w:p>
    <w:p w:rsidR="00FC11CF" w:rsidRPr="00FC11CF" w:rsidRDefault="00FC11CF" w:rsidP="00FC11CF">
      <w:pPr>
        <w:pStyle w:val="a3"/>
        <w:shd w:val="clear" w:color="auto" w:fill="FFFFFF"/>
        <w:spacing w:line="540" w:lineRule="atLeast"/>
        <w:jc w:val="center"/>
        <w:rPr>
          <w:rFonts w:hint="eastAsia"/>
          <w:color w:val="333333"/>
          <w:sz w:val="21"/>
          <w:szCs w:val="21"/>
        </w:rPr>
      </w:pPr>
      <w:r w:rsidRPr="00FC11CF">
        <w:rPr>
          <w:noProof/>
          <w:color w:val="333333"/>
          <w:sz w:val="21"/>
          <w:szCs w:val="21"/>
        </w:rPr>
        <w:drawing>
          <wp:inline distT="0" distB="0" distL="0" distR="0">
            <wp:extent cx="7620000" cy="2914650"/>
            <wp:effectExtent l="19050" t="0" r="0" b="0"/>
            <wp:docPr id="16" name="图片 16" descr="http://www.chinatax.gov.cn/n810341/n810755/c1414741/part/141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atax.gov.cn/n810341/n810755/c1414741/part/1416247.jpg"/>
                    <pic:cNvPicPr>
                      <a:picLocks noChangeAspect="1" noChangeArrowheads="1"/>
                    </pic:cNvPicPr>
                  </pic:nvPicPr>
                  <pic:blipFill>
                    <a:blip r:embed="rId19"/>
                    <a:srcRect/>
                    <a:stretch>
                      <a:fillRect/>
                    </a:stretch>
                  </pic:blipFill>
                  <pic:spPr bwMode="auto">
                    <a:xfrm>
                      <a:off x="0" y="0"/>
                      <a:ext cx="7620000" cy="2914650"/>
                    </a:xfrm>
                    <a:prstGeom prst="rect">
                      <a:avLst/>
                    </a:prstGeom>
                    <a:noFill/>
                    <a:ln w="9525">
                      <a:noFill/>
                      <a:miter lim="800000"/>
                      <a:headEnd/>
                      <a:tailEnd/>
                    </a:ln>
                  </pic:spPr>
                </pic:pic>
              </a:graphicData>
            </a:graphic>
          </wp:inline>
        </w:drawing>
      </w:r>
    </w:p>
    <w:p w:rsidR="00FC11CF" w:rsidRPr="00FC11CF" w:rsidRDefault="00FC11CF" w:rsidP="00FC11CF">
      <w:pPr>
        <w:pStyle w:val="a3"/>
        <w:shd w:val="clear" w:color="auto" w:fill="FFFFFF"/>
        <w:spacing w:line="540" w:lineRule="atLeast"/>
        <w:rPr>
          <w:rFonts w:hint="eastAsia"/>
          <w:color w:val="333333"/>
          <w:sz w:val="21"/>
          <w:szCs w:val="21"/>
        </w:rPr>
      </w:pPr>
      <w:r w:rsidRPr="00FC11CF">
        <w:rPr>
          <w:rFonts w:hint="eastAsia"/>
          <w:color w:val="333333"/>
          <w:sz w:val="21"/>
          <w:szCs w:val="21"/>
        </w:rPr>
        <w:t xml:space="preserve">　　说明：</w:t>
      </w:r>
      <w:r w:rsidRPr="00FC11CF">
        <w:rPr>
          <w:rFonts w:hint="eastAsia"/>
          <w:color w:val="333333"/>
          <w:sz w:val="21"/>
          <w:szCs w:val="21"/>
        </w:rPr>
        <w:br/>
        <w:t xml:space="preserve">　　1. 本文书制作时应当采用Excel表格格式。</w:t>
      </w:r>
      <w:r w:rsidRPr="00FC11CF">
        <w:rPr>
          <w:rFonts w:hint="eastAsia"/>
          <w:color w:val="333333"/>
          <w:sz w:val="21"/>
          <w:szCs w:val="21"/>
        </w:rPr>
        <w:br/>
        <w:t xml:space="preserve">　　2. 本文书由各省税务局按年度填报，计划单列市单独上报数字，所在省上报数字不包括计划单列市数字。</w:t>
      </w:r>
      <w:r w:rsidRPr="00FC11CF">
        <w:rPr>
          <w:rFonts w:hint="eastAsia"/>
          <w:color w:val="333333"/>
          <w:sz w:val="21"/>
          <w:szCs w:val="21"/>
        </w:rPr>
        <w:br/>
        <w:t xml:space="preserve">　　3.“直接从事重案审理人员数”指各级税务机关法规处（科）内负责重案审理工作的人员，不含处、科领导。</w:t>
      </w:r>
      <w:r w:rsidRPr="00FC11CF">
        <w:rPr>
          <w:rFonts w:hint="eastAsia"/>
          <w:color w:val="333333"/>
          <w:sz w:val="21"/>
          <w:szCs w:val="21"/>
        </w:rPr>
        <w:br/>
        <w:t xml:space="preserve">　　“案件类型”“审理方式”“审理结论”只统计本年度审理结案数。</w:t>
      </w:r>
      <w:r w:rsidRPr="00FC11CF">
        <w:rPr>
          <w:rFonts w:hint="eastAsia"/>
          <w:color w:val="333333"/>
          <w:sz w:val="21"/>
          <w:szCs w:val="21"/>
        </w:rPr>
        <w:br/>
      </w:r>
      <w:r w:rsidRPr="00FC11CF">
        <w:rPr>
          <w:rFonts w:hint="eastAsia"/>
          <w:color w:val="333333"/>
          <w:sz w:val="21"/>
          <w:szCs w:val="21"/>
        </w:rPr>
        <w:lastRenderedPageBreak/>
        <w:t xml:space="preserve">　　“审理结论”为经过书面审理或会议审理后，经审委会主任批准后作出决定的类型。书面审理过程中，成员单位协商后中止审理的情形（稽查局对案件进行补充调查，或征求有权机关意见、请示上级机关）不属于审理结论。</w:t>
      </w:r>
    </w:p>
    <w:p w:rsidR="00FC11CF" w:rsidRPr="00FC11CF" w:rsidRDefault="00FC11CF">
      <w:pPr>
        <w:rPr>
          <w:szCs w:val="21"/>
        </w:rPr>
      </w:pPr>
    </w:p>
    <w:sectPr w:rsidR="00FC11CF" w:rsidRPr="00FC11CF" w:rsidSect="00FC11C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DC5DDF"/>
    <w:multiLevelType w:val="multilevel"/>
    <w:tmpl w:val="A242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C11CF"/>
    <w:rsid w:val="00D27379"/>
    <w:rsid w:val="00FC11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3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C11CF"/>
    <w:pPr>
      <w:widowControl/>
      <w:jc w:val="left"/>
    </w:pPr>
    <w:rPr>
      <w:rFonts w:ascii="宋体" w:eastAsia="宋体" w:hAnsi="宋体" w:cs="宋体"/>
      <w:kern w:val="0"/>
      <w:sz w:val="24"/>
      <w:szCs w:val="24"/>
    </w:rPr>
  </w:style>
  <w:style w:type="paragraph" w:styleId="a4">
    <w:name w:val="Balloon Text"/>
    <w:basedOn w:val="a"/>
    <w:link w:val="Char"/>
    <w:uiPriority w:val="99"/>
    <w:semiHidden/>
    <w:unhideWhenUsed/>
    <w:rsid w:val="00FC11CF"/>
    <w:rPr>
      <w:sz w:val="18"/>
      <w:szCs w:val="18"/>
    </w:rPr>
  </w:style>
  <w:style w:type="character" w:customStyle="1" w:styleId="Char">
    <w:name w:val="批注框文本 Char"/>
    <w:basedOn w:val="a0"/>
    <w:link w:val="a4"/>
    <w:uiPriority w:val="99"/>
    <w:semiHidden/>
    <w:rsid w:val="00FC11CF"/>
    <w:rPr>
      <w:sz w:val="18"/>
      <w:szCs w:val="18"/>
    </w:rPr>
  </w:style>
</w:styles>
</file>

<file path=word/webSettings.xml><?xml version="1.0" encoding="utf-8"?>
<w:webSettings xmlns:r="http://schemas.openxmlformats.org/officeDocument/2006/relationships" xmlns:w="http://schemas.openxmlformats.org/wordprocessingml/2006/main">
  <w:divs>
    <w:div w:id="1298878643">
      <w:bodyDiv w:val="1"/>
      <w:marLeft w:val="0"/>
      <w:marRight w:val="0"/>
      <w:marTop w:val="0"/>
      <w:marBottom w:val="0"/>
      <w:divBdr>
        <w:top w:val="none" w:sz="0" w:space="0" w:color="auto"/>
        <w:left w:val="none" w:sz="0" w:space="0" w:color="auto"/>
        <w:bottom w:val="none" w:sz="0" w:space="0" w:color="auto"/>
        <w:right w:val="none" w:sz="0" w:space="0" w:color="auto"/>
      </w:divBdr>
      <w:divsChild>
        <w:div w:id="1795825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sxp</dc:creator>
  <cp:lastModifiedBy>sxp</cp:lastModifiedBy>
  <cp:revision>1</cp:revision>
  <dcterms:created xsi:type="dcterms:W3CDTF">2014-12-19T01:14:00Z</dcterms:created>
  <dcterms:modified xsi:type="dcterms:W3CDTF">2014-12-19T01:15:00Z</dcterms:modified>
</cp:coreProperties>
</file>